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433900" w14:textId="02B9AB52" w:rsidR="00B63835" w:rsidRPr="00B63835" w:rsidRDefault="00485308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93056" behindDoc="0" locked="0" layoutInCell="1" allowOverlap="1" wp14:anchorId="696D89F2" wp14:editId="56946FCA">
            <wp:simplePos x="0" y="0"/>
            <wp:positionH relativeFrom="column">
              <wp:posOffset>5485023</wp:posOffset>
            </wp:positionH>
            <wp:positionV relativeFrom="paragraph">
              <wp:posOffset>80010</wp:posOffset>
            </wp:positionV>
            <wp:extent cx="133985" cy="137160"/>
            <wp:effectExtent l="0" t="0" r="0" b="0"/>
            <wp:wrapNone/>
            <wp:docPr id="1694200354" name="Grafik 2" descr="Ein Bild, das rot, Karminrot, Farbigkeit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9285" name="Grafik 2" descr="Ein Bild, das rot, Karminrot, Farbigkeit, Screenshot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33985" cy="13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AECC1C" wp14:editId="27EE19CB">
                <wp:simplePos x="0" y="0"/>
                <wp:positionH relativeFrom="column">
                  <wp:posOffset>5621571</wp:posOffset>
                </wp:positionH>
                <wp:positionV relativeFrom="paragraph">
                  <wp:posOffset>70263</wp:posOffset>
                </wp:positionV>
                <wp:extent cx="1590145" cy="198755"/>
                <wp:effectExtent l="0" t="0" r="0" b="0"/>
                <wp:wrapNone/>
                <wp:docPr id="26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145" cy="198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A37A5C" w14:textId="4364998C" w:rsidR="00E70149" w:rsidRPr="00BF45C7" w:rsidRDefault="00BF45C7" w:rsidP="000018C6">
                            <w:pPr>
                              <w:rPr>
                                <w:rFonts w:cs="Arial"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Date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Datum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68108F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D56416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0</w:t>
                            </w:r>
                            <w:r w:rsidR="00C44D0F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8</w:t>
                            </w:r>
                            <w:r w:rsidR="003F3817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/</w:t>
                            </w:r>
                            <w:r w:rsidR="00B75B43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202</w:t>
                            </w:r>
                            <w:r w:rsidR="00D56416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8AECC1C"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26" type="#_x0000_t202" style="position:absolute;left:0;text-align:left;margin-left:442.65pt;margin-top:5.55pt;width:125.2pt;height:15.6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" fillcolor="white [3201]" stroked="f" strokeweight=".5pt">
                <v:textbox inset="0,0,0,1mm">
                  <w:txbxContent>
                    <w:p w14:paraId="29A37A5C" w14:textId="4364998C" w:rsidR="00E70149" w:rsidRPr="00BF45C7" w:rsidRDefault="00BF45C7" w:rsidP="000018C6">
                      <w:pPr>
                        <w:rPr>
                          <w:rFonts w:cs="Arial"/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Date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Datum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68108F" w:rsidRPr="00BF45C7">
                        <w:rPr>
                          <w:rFonts w:cs="Arial"/>
                          <w:color w:val="7F7F7F" w:themeColor="text1" w:themeTint="80"/>
                        </w:rPr>
                        <w:t xml:space="preserve"> </w:t>
                      </w:r>
                      <w:r w:rsidR="00D56416">
                        <w:rPr>
                          <w:rFonts w:cs="Arial"/>
                          <w:i/>
                          <w:color w:val="7F7F7F" w:themeColor="text1" w:themeTint="80"/>
                        </w:rPr>
                        <w:t>0</w:t>
                      </w:r>
                      <w:r w:rsidR="00C44D0F">
                        <w:rPr>
                          <w:rFonts w:cs="Arial"/>
                          <w:i/>
                          <w:color w:val="7F7F7F" w:themeColor="text1" w:themeTint="80"/>
                        </w:rPr>
                        <w:t>8</w:t>
                      </w:r>
                      <w:r w:rsidR="003F3817">
                        <w:rPr>
                          <w:rFonts w:cs="Arial"/>
                          <w:i/>
                          <w:color w:val="7F7F7F" w:themeColor="text1" w:themeTint="80"/>
                        </w:rPr>
                        <w:t>/</w:t>
                      </w:r>
                      <w:r w:rsidR="00B75B43">
                        <w:rPr>
                          <w:rFonts w:cs="Arial"/>
                          <w:i/>
                          <w:color w:val="7F7F7F" w:themeColor="text1" w:themeTint="80"/>
                        </w:rPr>
                        <w:t>202</w:t>
                      </w:r>
                      <w:r w:rsidR="00D56416">
                        <w:rPr>
                          <w:rFonts w:cs="Arial"/>
                          <w:i/>
                          <w:color w:val="7F7F7F" w:themeColor="text1" w:themeTint="8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91008" behindDoc="0" locked="0" layoutInCell="1" allowOverlap="1" wp14:anchorId="0925EBE8" wp14:editId="55E64C67">
            <wp:simplePos x="0" y="0"/>
            <wp:positionH relativeFrom="column">
              <wp:posOffset>3738352</wp:posOffset>
            </wp:positionH>
            <wp:positionV relativeFrom="paragraph">
              <wp:posOffset>78740</wp:posOffset>
            </wp:positionV>
            <wp:extent cx="133985" cy="137160"/>
            <wp:effectExtent l="0" t="0" r="0" b="0"/>
            <wp:wrapNone/>
            <wp:docPr id="771163708" name="Grafik 2" descr="Ein Bild, das rot, Karminrot, Farbigkeit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9285" name="Grafik 2" descr="Ein Bild, das rot, Karminrot, Farbigkeit, Screenshot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33985" cy="13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8C5166" wp14:editId="798289DE">
                <wp:simplePos x="0" y="0"/>
                <wp:positionH relativeFrom="column">
                  <wp:posOffset>3870744</wp:posOffset>
                </wp:positionH>
                <wp:positionV relativeFrom="paragraph">
                  <wp:posOffset>73332</wp:posOffset>
                </wp:positionV>
                <wp:extent cx="1590162" cy="198755"/>
                <wp:effectExtent l="0" t="0" r="0" b="0"/>
                <wp:wrapNone/>
                <wp:docPr id="23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162" cy="198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B16A52" w14:textId="5E8D1F1A" w:rsidR="00E70149" w:rsidRPr="00BF45C7" w:rsidRDefault="006274E0" w:rsidP="00E70149">
                            <w:pPr>
                              <w:rPr>
                                <w:rFonts w:cs="Arial"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Location</w:t>
                            </w:r>
                            <w:r w:rsidR="003C2FB5">
                              <w:rPr>
                                <w:rFonts w:cs="Arial"/>
                                <w:bCs/>
                                <w:color w:val="7F7F7F" w:themeColor="text1" w:themeTint="80"/>
                              </w:rPr>
                              <w:t xml:space="preserve"> Ort:</w:t>
                            </w:r>
                            <w:r w:rsidR="002639B4">
                              <w:rPr>
                                <w:rFonts w:cs="Arial"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FA4A60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Deutschland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C5166" id="Textfeld 4" o:spid="_x0000_s1027" type="#_x0000_t202" style="position:absolute;left:0;text-align:left;margin-left:304.8pt;margin-top:5.75pt;width:125.2pt;height:15.6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" fillcolor="white [3201]" stroked="f" strokeweight=".5pt">
                <v:textbox inset="0,0,0,1mm">
                  <w:txbxContent>
                    <w:p w14:paraId="72B16A52" w14:textId="5E8D1F1A" w:rsidR="00E70149" w:rsidRPr="00BF45C7" w:rsidRDefault="006274E0" w:rsidP="00E70149">
                      <w:pPr>
                        <w:rPr>
                          <w:rFonts w:cs="Arial"/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>Location</w:t>
                      </w:r>
                      <w:r w:rsidR="003C2FB5">
                        <w:rPr>
                          <w:rFonts w:cs="Arial"/>
                          <w:bCs/>
                          <w:color w:val="7F7F7F" w:themeColor="text1" w:themeTint="80"/>
                        </w:rPr>
                        <w:t xml:space="preserve"> Ort:</w:t>
                      </w:r>
                      <w:r w:rsidR="002639B4">
                        <w:rPr>
                          <w:rFonts w:cs="Arial"/>
                          <w:color w:val="7F7F7F" w:themeColor="text1" w:themeTint="80"/>
                        </w:rPr>
                        <w:t xml:space="preserve"> </w:t>
                      </w:r>
                      <w:r w:rsidR="00FA4A60">
                        <w:rPr>
                          <w:rFonts w:cs="Arial"/>
                          <w:i/>
                          <w:color w:val="7F7F7F" w:themeColor="text1" w:themeTint="80"/>
                        </w:rPr>
                        <w:t>Deutschland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88960" behindDoc="0" locked="0" layoutInCell="1" allowOverlap="1" wp14:anchorId="31BA1D18" wp14:editId="6003893F">
            <wp:simplePos x="0" y="0"/>
            <wp:positionH relativeFrom="column">
              <wp:posOffset>1951883</wp:posOffset>
            </wp:positionH>
            <wp:positionV relativeFrom="paragraph">
              <wp:posOffset>80645</wp:posOffset>
            </wp:positionV>
            <wp:extent cx="133985" cy="137160"/>
            <wp:effectExtent l="0" t="0" r="0" b="0"/>
            <wp:wrapNone/>
            <wp:docPr id="345669285" name="Grafik 2" descr="Ein Bild, das rot, Karminrot, Farbigkeit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9285" name="Grafik 2" descr="Ein Bild, das rot, Karminrot, Farbigkeit, Screenshot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33985" cy="13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3B1DB4" wp14:editId="0DFE8D61">
                <wp:simplePos x="0" y="0"/>
                <wp:positionH relativeFrom="column">
                  <wp:posOffset>2075646</wp:posOffset>
                </wp:positionH>
                <wp:positionV relativeFrom="paragraph">
                  <wp:posOffset>73332</wp:posOffset>
                </wp:positionV>
                <wp:extent cx="1714349" cy="471170"/>
                <wp:effectExtent l="0" t="0" r="635" b="5080"/>
                <wp:wrapNone/>
                <wp:docPr id="20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349" cy="471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CE528E" w14:textId="1AF4752D" w:rsidR="00FA4A60" w:rsidRPr="00FA4A60" w:rsidRDefault="00BF45C7" w:rsidP="00041195">
                            <w:pPr>
                              <w:rPr>
                                <w:i/>
                                <w:color w:val="7F7F7F" w:themeColor="text1" w:themeTint="80"/>
                              </w:rPr>
                            </w:pPr>
                            <w:proofErr w:type="spellStart"/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Photo</w:t>
                            </w:r>
                            <w:proofErr w:type="spellEnd"/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Foto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FA4A60">
                              <w:rPr>
                                <w:i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C44D0F">
                              <w:rPr>
                                <w:i/>
                                <w:color w:val="7F7F7F" w:themeColor="text1" w:themeTint="80"/>
                              </w:rPr>
                              <w:t>Holger Mayer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B1DB4" id="Textfeld 3" o:spid="_x0000_s1028" type="#_x0000_t202" style="position:absolute;left:0;text-align:left;margin-left:163.45pt;margin-top:5.75pt;width:135pt;height:37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" fillcolor="white [3201]" stroked="f" strokeweight=".5pt">
                <v:textbox inset="0,0,0,1mm">
                  <w:txbxContent>
                    <w:p w14:paraId="03CE528E" w14:textId="1AF4752D" w:rsidR="00FA4A60" w:rsidRPr="00FA4A60" w:rsidRDefault="00BF45C7" w:rsidP="00041195">
                      <w:pPr>
                        <w:rPr>
                          <w:i/>
                          <w:color w:val="7F7F7F" w:themeColor="text1" w:themeTint="80"/>
                        </w:rPr>
                      </w:pPr>
                      <w:proofErr w:type="spellStart"/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>Photo</w:t>
                      </w:r>
                      <w:proofErr w:type="spellEnd"/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Foto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FA4A60">
                        <w:rPr>
                          <w:i/>
                          <w:color w:val="7F7F7F" w:themeColor="text1" w:themeTint="80"/>
                        </w:rPr>
                        <w:t xml:space="preserve"> </w:t>
                      </w:r>
                      <w:r w:rsidR="00C44D0F">
                        <w:rPr>
                          <w:i/>
                          <w:color w:val="7F7F7F" w:themeColor="text1" w:themeTint="80"/>
                        </w:rPr>
                        <w:t>Holger Mayer</w:t>
                      </w:r>
                    </w:p>
                  </w:txbxContent>
                </v:textbox>
              </v:shape>
            </w:pict>
          </mc:Fallback>
        </mc:AlternateContent>
      </w:r>
      <w:r w:rsidR="00002A62">
        <w:rPr>
          <w:rFonts w:ascii="Arial" w:hAnsi="Arial" w:cs="Arial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86912" behindDoc="0" locked="0" layoutInCell="1" allowOverlap="1" wp14:anchorId="4704967F" wp14:editId="79AD5AF9">
            <wp:simplePos x="0" y="0"/>
            <wp:positionH relativeFrom="column">
              <wp:posOffset>102342</wp:posOffset>
            </wp:positionH>
            <wp:positionV relativeFrom="paragraph">
              <wp:posOffset>81280</wp:posOffset>
            </wp:positionV>
            <wp:extent cx="134143" cy="137674"/>
            <wp:effectExtent l="0" t="0" r="0" b="0"/>
            <wp:wrapNone/>
            <wp:docPr id="107710305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34143" cy="13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A62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2AB36F" wp14:editId="54B15938">
                <wp:simplePos x="0" y="0"/>
                <wp:positionH relativeFrom="column">
                  <wp:posOffset>233543</wp:posOffset>
                </wp:positionH>
                <wp:positionV relativeFrom="paragraph">
                  <wp:posOffset>78105</wp:posOffset>
                </wp:positionV>
                <wp:extent cx="1621927" cy="457200"/>
                <wp:effectExtent l="0" t="0" r="0" b="0"/>
                <wp:wrapNone/>
                <wp:docPr id="8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927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3A6DCC" w14:textId="5243BAC4" w:rsidR="00E70149" w:rsidRPr="00FB220B" w:rsidRDefault="00BF45C7">
                            <w:pPr>
                              <w:rPr>
                                <w:color w:val="7F7F7F" w:themeColor="text1" w:themeTint="80"/>
                              </w:rPr>
                            </w:pPr>
                            <w:r w:rsidRPr="00FB220B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Editor </w:t>
                            </w:r>
                            <w:r w:rsidR="00FD16CC" w:rsidRPr="00FB220B">
                              <w:rPr>
                                <w:rFonts w:cs="Arial"/>
                                <w:color w:val="7F7F7F" w:themeColor="text1" w:themeTint="80"/>
                              </w:rPr>
                              <w:t>Autor</w:t>
                            </w:r>
                            <w:r w:rsidR="00FD16CC" w:rsidRPr="00FB220B">
                              <w:rPr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E70149" w:rsidRPr="00FB220B">
                              <w:rPr>
                                <w:color w:val="7F7F7F" w:themeColor="text1" w:themeTint="8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alias w:val="Autor"/>
                                <w:tag w:val=""/>
                                <w:id w:val="1374890151"/>
                                <w:placeholder>
                                  <w:docPart w:val="3CA94E47A9FB4514BFFBC82E216DF9F7"/>
                                </w:placeholder>
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<w:text/>
                              </w:sdtPr>
                              <w:sdtContent>
                                <w:r w:rsidR="00C44D0F"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t>Dr. Franziska Limbrunner</w:t>
                                </w:r>
                              </w:sdtContent>
                            </w:sdt>
                            <w:r w:rsidR="00E70149" w:rsidRPr="00FB220B">
                              <w:rPr>
                                <w:color w:val="7F7F7F" w:themeColor="text1" w:themeTint="80"/>
                              </w:rPr>
                              <w:fldChar w:fldCharType="begin"/>
                            </w:r>
                            <w:r w:rsidR="00E70149" w:rsidRPr="00FB220B">
                              <w:rPr>
                                <w:color w:val="7F7F7F" w:themeColor="text1" w:themeTint="80"/>
                              </w:rPr>
                              <w:instrText xml:space="preserve"> AUTHOR   \* MERGEFORMAT </w:instrText>
                            </w:r>
                            <w:r w:rsidR="00E70149" w:rsidRPr="00FB220B">
                              <w:rPr>
                                <w:color w:val="7F7F7F" w:themeColor="text1" w:themeTint="8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AB36F" id="Textfeld 1" o:spid="_x0000_s1029" type="#_x0000_t202" style="position:absolute;left:0;text-align:left;margin-left:18.4pt;margin-top:6.15pt;width:127.7pt;height:3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" fillcolor="white [3201]" stroked="f" strokeweight=".5pt">
                <v:textbox inset="0,0,0,1mm">
                  <w:txbxContent>
                    <w:p w14:paraId="7B3A6DCC" w14:textId="5243BAC4" w:rsidR="00E70149" w:rsidRPr="00FB220B" w:rsidRDefault="00BF45C7">
                      <w:pPr>
                        <w:rPr>
                          <w:color w:val="7F7F7F" w:themeColor="text1" w:themeTint="80"/>
                        </w:rPr>
                      </w:pPr>
                      <w:r w:rsidRPr="00FB220B"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Editor </w:t>
                      </w:r>
                      <w:r w:rsidR="00FD16CC" w:rsidRPr="00FB220B">
                        <w:rPr>
                          <w:rFonts w:cs="Arial"/>
                          <w:color w:val="7F7F7F" w:themeColor="text1" w:themeTint="80"/>
                        </w:rPr>
                        <w:t>Autor</w:t>
                      </w:r>
                      <w:r w:rsidR="00FD16CC" w:rsidRPr="00FB220B">
                        <w:rPr>
                          <w:b/>
                          <w:color w:val="7F7F7F" w:themeColor="text1" w:themeTint="80"/>
                        </w:rPr>
                        <w:t>:</w:t>
                      </w:r>
                      <w:r w:rsidR="00E70149" w:rsidRPr="00FB220B">
                        <w:rPr>
                          <w:color w:val="7F7F7F" w:themeColor="text1" w:themeTint="80"/>
                        </w:rPr>
                        <w:t xml:space="preserve"> </w:t>
                      </w:r>
                      <w:sdt>
                        <w:sdtPr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alias w:val="Autor"/>
                          <w:tag w:val=""/>
                          <w:id w:val="1374890151"/>
                          <w:placeholder>
                            <w:docPart w:val="3CA94E47A9FB4514BFFBC82E216DF9F7"/>
                          </w:placeholder>
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<w:text/>
                        </w:sdtPr>
                        <w:sdtEndPr/>
                        <w:sdtContent>
                          <w:r w:rsidR="00C44D0F"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t>Dr. Franziska Limbrunner</w:t>
                          </w:r>
                        </w:sdtContent>
                      </w:sdt>
                      <w:r w:rsidR="00E70149" w:rsidRPr="00FB220B">
                        <w:rPr>
                          <w:color w:val="7F7F7F" w:themeColor="text1" w:themeTint="80"/>
                        </w:rPr>
                        <w:fldChar w:fldCharType="begin"/>
                      </w:r>
                      <w:r w:rsidR="00E70149" w:rsidRPr="00FB220B">
                        <w:rPr>
                          <w:color w:val="7F7F7F" w:themeColor="text1" w:themeTint="80"/>
                        </w:rPr>
                        <w:instrText xml:space="preserve"> AUTHOR   \* MERGEFORMAT </w:instrText>
                      </w:r>
                      <w:r w:rsidR="00E70149" w:rsidRPr="00FB220B">
                        <w:rPr>
                          <w:color w:val="7F7F7F" w:themeColor="text1" w:themeTint="80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7DEE6EEB" w14:textId="09C0AB73" w:rsidR="00020C72" w:rsidRDefault="00020C72" w:rsidP="007823F5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7E0138C8" w14:textId="6B8E37BC" w:rsidR="00ED08C6" w:rsidRDefault="00F5659C" w:rsidP="00862D9C">
      <w:pPr>
        <w:spacing w:line="360" w:lineRule="auto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sz w:val="32"/>
          <w:szCs w:val="32"/>
          <w:u w:val="single"/>
        </w:rPr>
        <w:t>Neuer 6t-</w:t>
      </w:r>
      <w:r w:rsidR="00774905">
        <w:rPr>
          <w:rFonts w:ascii="Arial" w:hAnsi="Arial" w:cs="Arial"/>
          <w:b/>
          <w:bCs/>
          <w:sz w:val="32"/>
          <w:szCs w:val="32"/>
          <w:u w:val="single"/>
        </w:rPr>
        <w:t>Teleskoplader</w:t>
      </w:r>
      <w:r>
        <w:rPr>
          <w:rFonts w:ascii="Arial" w:hAnsi="Arial" w:cs="Arial"/>
          <w:b/>
          <w:bCs/>
          <w:sz w:val="32"/>
          <w:szCs w:val="32"/>
          <w:u w:val="single"/>
        </w:rPr>
        <w:t xml:space="preserve"> im Praxistest</w:t>
      </w:r>
      <w:r w:rsidR="00C91D73">
        <w:rPr>
          <w:rFonts w:ascii="Arial" w:hAnsi="Arial" w:cs="Arial"/>
          <w:b/>
          <w:bCs/>
          <w:sz w:val="32"/>
          <w:szCs w:val="32"/>
          <w:u w:val="single"/>
        </w:rPr>
        <w:t>: Ideales Gerät für das Handling von Hackschnitzeln</w:t>
      </w:r>
    </w:p>
    <w:p w14:paraId="543E310E" w14:textId="77777777" w:rsidR="00072E72" w:rsidRDefault="00072E72" w:rsidP="00862D9C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44E62908" w14:textId="60EB0481" w:rsidR="00072E72" w:rsidRDefault="00690235" w:rsidP="00125480">
      <w:pPr>
        <w:spacing w:line="36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Hackschnitzel</w:t>
      </w:r>
      <w:r w:rsidR="00B94A8B">
        <w:rPr>
          <w:rFonts w:ascii="Arial" w:hAnsi="Arial" w:cs="Arial"/>
          <w:b/>
          <w:bCs/>
          <w:color w:val="000000"/>
          <w:sz w:val="24"/>
          <w:szCs w:val="24"/>
        </w:rPr>
        <w:t>betriebe</w:t>
      </w:r>
      <w:r w:rsidR="00774905">
        <w:rPr>
          <w:rFonts w:ascii="Arial" w:hAnsi="Arial" w:cs="Arial"/>
          <w:b/>
          <w:bCs/>
          <w:color w:val="000000"/>
          <w:sz w:val="24"/>
          <w:szCs w:val="24"/>
        </w:rPr>
        <w:t xml:space="preserve"> wie die König GmbH</w:t>
      </w:r>
      <w:r w:rsidR="00261476" w:rsidRPr="00261476"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benötigen besonders </w:t>
      </w:r>
      <w:r w:rsidR="00197266">
        <w:rPr>
          <w:rFonts w:ascii="Arial" w:hAnsi="Arial" w:cs="Arial"/>
          <w:b/>
          <w:bCs/>
          <w:color w:val="000000"/>
          <w:sz w:val="24"/>
          <w:szCs w:val="24"/>
        </w:rPr>
        <w:t>flexible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und leistungsfähige Maschinen,</w:t>
      </w:r>
      <w:r w:rsidR="000E3103">
        <w:rPr>
          <w:rFonts w:ascii="Arial" w:hAnsi="Arial" w:cs="Arial"/>
          <w:b/>
          <w:bCs/>
          <w:color w:val="000000"/>
          <w:sz w:val="24"/>
          <w:szCs w:val="24"/>
        </w:rPr>
        <w:t xml:space="preserve"> die zuverlässig Tausende </w:t>
      </w:r>
      <w:r w:rsidR="00511BB7">
        <w:rPr>
          <w:rFonts w:ascii="Arial" w:hAnsi="Arial" w:cs="Arial"/>
          <w:b/>
          <w:bCs/>
          <w:color w:val="000000"/>
          <w:sz w:val="24"/>
          <w:szCs w:val="24"/>
        </w:rPr>
        <w:t>Schüttraummeter</w:t>
      </w:r>
      <w:r w:rsidR="000E3103">
        <w:rPr>
          <w:rFonts w:ascii="Arial" w:hAnsi="Arial" w:cs="Arial"/>
          <w:b/>
          <w:bCs/>
          <w:color w:val="000000"/>
          <w:sz w:val="24"/>
          <w:szCs w:val="24"/>
        </w:rPr>
        <w:t xml:space="preserve"> an </w:t>
      </w:r>
      <w:r>
        <w:rPr>
          <w:rFonts w:ascii="Arial" w:hAnsi="Arial" w:cs="Arial"/>
          <w:b/>
          <w:bCs/>
          <w:color w:val="000000"/>
          <w:sz w:val="24"/>
          <w:szCs w:val="24"/>
        </w:rPr>
        <w:t>Ma</w:t>
      </w:r>
      <w:r w:rsidR="000E3103">
        <w:rPr>
          <w:rFonts w:ascii="Arial" w:hAnsi="Arial" w:cs="Arial"/>
          <w:b/>
          <w:bCs/>
          <w:color w:val="000000"/>
          <w:sz w:val="24"/>
          <w:szCs w:val="24"/>
        </w:rPr>
        <w:t xml:space="preserve">terial bewegen. </w:t>
      </w:r>
      <w:r w:rsidR="00511BB7">
        <w:rPr>
          <w:rFonts w:ascii="Arial" w:hAnsi="Arial" w:cs="Arial"/>
          <w:b/>
          <w:bCs/>
          <w:color w:val="000000"/>
          <w:sz w:val="24"/>
          <w:szCs w:val="24"/>
        </w:rPr>
        <w:t xml:space="preserve">Genau die richtige Aufgabenstellung für den </w:t>
      </w:r>
      <w:r w:rsidR="00197266">
        <w:rPr>
          <w:rFonts w:ascii="Arial" w:hAnsi="Arial" w:cs="Arial"/>
          <w:b/>
          <w:bCs/>
          <w:color w:val="000000"/>
          <w:sz w:val="24"/>
          <w:szCs w:val="24"/>
        </w:rPr>
        <w:t>robuste</w:t>
      </w:r>
      <w:r w:rsidR="00511BB7">
        <w:rPr>
          <w:rFonts w:ascii="Arial" w:hAnsi="Arial" w:cs="Arial"/>
          <w:b/>
          <w:bCs/>
          <w:color w:val="000000"/>
          <w:sz w:val="24"/>
          <w:szCs w:val="24"/>
        </w:rPr>
        <w:t>n</w:t>
      </w:r>
      <w:r w:rsidR="00197266"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 w:rsidR="00511BB7">
        <w:rPr>
          <w:rFonts w:ascii="Arial" w:hAnsi="Arial" w:cs="Arial"/>
          <w:b/>
          <w:bCs/>
          <w:color w:val="000000"/>
          <w:sz w:val="24"/>
          <w:szCs w:val="24"/>
        </w:rPr>
        <w:t>6t-</w:t>
      </w:r>
      <w:r w:rsidR="00197266">
        <w:rPr>
          <w:rFonts w:ascii="Arial" w:hAnsi="Arial" w:cs="Arial"/>
          <w:b/>
          <w:bCs/>
          <w:color w:val="000000"/>
          <w:sz w:val="24"/>
          <w:szCs w:val="24"/>
        </w:rPr>
        <w:t>Teleskoplader</w:t>
      </w:r>
      <w:r w:rsidR="007E1916">
        <w:rPr>
          <w:rFonts w:ascii="Arial" w:hAnsi="Arial" w:cs="Arial"/>
          <w:b/>
          <w:bCs/>
          <w:color w:val="000000"/>
          <w:sz w:val="24"/>
          <w:szCs w:val="24"/>
        </w:rPr>
        <w:t xml:space="preserve"> LINDE YH60:</w:t>
      </w:r>
      <w:r w:rsidR="00197266">
        <w:rPr>
          <w:rFonts w:ascii="Arial" w:hAnsi="Arial" w:cs="Arial"/>
          <w:b/>
          <w:bCs/>
          <w:color w:val="000000"/>
          <w:sz w:val="24"/>
          <w:szCs w:val="24"/>
        </w:rPr>
        <w:t xml:space="preserve"> In einem anspruchsvollen Praxistest </w:t>
      </w:r>
      <w:r w:rsidR="0078506F">
        <w:rPr>
          <w:rFonts w:ascii="Arial" w:hAnsi="Arial" w:cs="Arial"/>
          <w:b/>
          <w:bCs/>
          <w:color w:val="000000"/>
          <w:sz w:val="24"/>
          <w:szCs w:val="24"/>
        </w:rPr>
        <w:t xml:space="preserve">direkt vor Ort stellte er </w:t>
      </w:r>
      <w:r w:rsidR="00B94A8B">
        <w:rPr>
          <w:rFonts w:ascii="Arial" w:hAnsi="Arial" w:cs="Arial"/>
          <w:b/>
          <w:bCs/>
          <w:color w:val="000000"/>
          <w:sz w:val="24"/>
          <w:szCs w:val="24"/>
        </w:rPr>
        <w:t xml:space="preserve">beim Handling </w:t>
      </w:r>
      <w:r w:rsidR="00511BB7">
        <w:rPr>
          <w:rFonts w:ascii="Arial" w:hAnsi="Arial" w:cs="Arial"/>
          <w:b/>
          <w:bCs/>
          <w:color w:val="000000"/>
          <w:sz w:val="24"/>
          <w:szCs w:val="24"/>
        </w:rPr>
        <w:t>der</w:t>
      </w:r>
      <w:r w:rsidR="00B94A8B">
        <w:rPr>
          <w:rFonts w:ascii="Arial" w:hAnsi="Arial" w:cs="Arial"/>
          <w:b/>
          <w:bCs/>
          <w:color w:val="000000"/>
          <w:sz w:val="24"/>
          <w:szCs w:val="24"/>
        </w:rPr>
        <w:t xml:space="preserve"> Hackschnitzel </w:t>
      </w:r>
      <w:r w:rsidR="0078506F">
        <w:rPr>
          <w:rFonts w:ascii="Arial" w:hAnsi="Arial" w:cs="Arial"/>
          <w:b/>
          <w:bCs/>
          <w:color w:val="000000"/>
          <w:sz w:val="24"/>
          <w:szCs w:val="24"/>
        </w:rPr>
        <w:t>sein Können unter Beweis</w:t>
      </w:r>
      <w:r w:rsidR="00DF225E">
        <w:rPr>
          <w:rFonts w:ascii="Arial" w:hAnsi="Arial" w:cs="Arial"/>
          <w:b/>
          <w:bCs/>
          <w:color w:val="000000"/>
          <w:sz w:val="24"/>
          <w:szCs w:val="24"/>
        </w:rPr>
        <w:t>,</w:t>
      </w:r>
      <w:r w:rsidR="0078506F">
        <w:rPr>
          <w:rFonts w:ascii="Arial" w:hAnsi="Arial" w:cs="Arial"/>
          <w:b/>
          <w:bCs/>
          <w:color w:val="000000"/>
          <w:sz w:val="24"/>
          <w:szCs w:val="24"/>
        </w:rPr>
        <w:t xml:space="preserve"> und überzeugte durch Leistungsstärke und Stabilität. </w:t>
      </w:r>
    </w:p>
    <w:p w14:paraId="057EAC7D" w14:textId="77777777" w:rsidR="00261476" w:rsidRPr="00125480" w:rsidRDefault="00261476" w:rsidP="00125480">
      <w:pPr>
        <w:spacing w:line="36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746BFC78" w14:textId="72681F91" w:rsidR="00632BD8" w:rsidRPr="0096707F" w:rsidRDefault="0096707F" w:rsidP="008E113C">
      <w:pPr>
        <w:spacing w:line="360" w:lineRule="auto"/>
        <w:rPr>
          <w:rFonts w:ascii="Arial" w:hAnsi="Arial" w:cs="Arial"/>
          <w:sz w:val="24"/>
          <w:szCs w:val="24"/>
        </w:rPr>
      </w:pPr>
      <w:r w:rsidRPr="0096707F">
        <w:rPr>
          <w:rFonts w:ascii="Arial" w:hAnsi="Arial" w:cs="Arial"/>
          <w:sz w:val="24"/>
          <w:szCs w:val="24"/>
        </w:rPr>
        <w:t xml:space="preserve">Das </w:t>
      </w:r>
      <w:r w:rsidR="00DF225E">
        <w:rPr>
          <w:rFonts w:ascii="Arial" w:hAnsi="Arial" w:cs="Arial"/>
          <w:sz w:val="24"/>
          <w:szCs w:val="24"/>
        </w:rPr>
        <w:t>traditionsreiche Galabau-Unternehmen</w:t>
      </w:r>
      <w:r w:rsidR="00B76AFB">
        <w:rPr>
          <w:rFonts w:ascii="Arial" w:hAnsi="Arial" w:cs="Arial"/>
          <w:sz w:val="24"/>
          <w:szCs w:val="24"/>
        </w:rPr>
        <w:t xml:space="preserve"> König GmbH aus </w:t>
      </w:r>
      <w:r w:rsidR="0051591B">
        <w:rPr>
          <w:rFonts w:ascii="Arial" w:hAnsi="Arial" w:cs="Arial"/>
          <w:sz w:val="24"/>
          <w:szCs w:val="24"/>
        </w:rPr>
        <w:t xml:space="preserve">dem baden-württembergischen Steinen verarbeitet </w:t>
      </w:r>
      <w:r w:rsidR="00DF225E">
        <w:rPr>
          <w:rFonts w:ascii="Arial" w:hAnsi="Arial" w:cs="Arial"/>
          <w:sz w:val="24"/>
          <w:szCs w:val="24"/>
        </w:rPr>
        <w:t xml:space="preserve">in </w:t>
      </w:r>
      <w:r w:rsidR="00511BB7">
        <w:rPr>
          <w:rFonts w:ascii="Arial" w:hAnsi="Arial" w:cs="Arial"/>
          <w:sz w:val="24"/>
          <w:szCs w:val="24"/>
        </w:rPr>
        <w:t>dem</w:t>
      </w:r>
      <w:r w:rsidR="00DF225E">
        <w:rPr>
          <w:rFonts w:ascii="Arial" w:hAnsi="Arial" w:cs="Arial"/>
          <w:sz w:val="24"/>
          <w:szCs w:val="24"/>
        </w:rPr>
        <w:t xml:space="preserve"> zugehörigen Recyclingbetrieb </w:t>
      </w:r>
      <w:r w:rsidR="00511BB7">
        <w:rPr>
          <w:rFonts w:ascii="Arial" w:hAnsi="Arial" w:cs="Arial"/>
          <w:sz w:val="24"/>
          <w:szCs w:val="24"/>
        </w:rPr>
        <w:t xml:space="preserve">König Recycling GmbH </w:t>
      </w:r>
      <w:r w:rsidR="0051591B">
        <w:rPr>
          <w:rFonts w:ascii="Arial" w:hAnsi="Arial" w:cs="Arial"/>
          <w:sz w:val="24"/>
          <w:szCs w:val="24"/>
        </w:rPr>
        <w:t xml:space="preserve">jährlich zwischen 70.000 und 80.000 Schüttraummeter an Hackschnitzel. </w:t>
      </w:r>
      <w:r w:rsidR="00DF225E">
        <w:rPr>
          <w:rFonts w:ascii="Arial" w:hAnsi="Arial" w:cs="Arial"/>
          <w:sz w:val="24"/>
          <w:szCs w:val="24"/>
        </w:rPr>
        <w:t>Das Aufgabenspektrum erstreckt sich von der Fütterung des Schredders mit dem angelieferten Energieholz, über das Einlagern und Aufsetzen</w:t>
      </w:r>
      <w:r w:rsidR="00511BB7">
        <w:rPr>
          <w:rFonts w:ascii="Arial" w:hAnsi="Arial" w:cs="Arial"/>
          <w:sz w:val="24"/>
          <w:szCs w:val="24"/>
        </w:rPr>
        <w:t>,</w:t>
      </w:r>
      <w:r w:rsidR="00DF225E">
        <w:rPr>
          <w:rFonts w:ascii="Arial" w:hAnsi="Arial" w:cs="Arial"/>
          <w:sz w:val="24"/>
          <w:szCs w:val="24"/>
        </w:rPr>
        <w:t xml:space="preserve"> bis hin zur Verladung der Hackschnitzel in die LKW.</w:t>
      </w:r>
      <w:r w:rsidRPr="0096707F">
        <w:rPr>
          <w:rFonts w:ascii="Arial" w:hAnsi="Arial" w:cs="Arial"/>
          <w:sz w:val="24"/>
          <w:szCs w:val="24"/>
        </w:rPr>
        <w:t xml:space="preserve"> </w:t>
      </w:r>
      <w:r w:rsidR="00DF225E">
        <w:rPr>
          <w:rFonts w:ascii="Arial" w:hAnsi="Arial" w:cs="Arial"/>
          <w:sz w:val="24"/>
          <w:szCs w:val="24"/>
        </w:rPr>
        <w:t xml:space="preserve">Für all diese Einsatzgebiete </w:t>
      </w:r>
      <w:r w:rsidR="00511BB7">
        <w:rPr>
          <w:rFonts w:ascii="Arial" w:hAnsi="Arial" w:cs="Arial"/>
          <w:sz w:val="24"/>
          <w:szCs w:val="24"/>
        </w:rPr>
        <w:t>erwies</w:t>
      </w:r>
      <w:r w:rsidR="00DF225E">
        <w:rPr>
          <w:rFonts w:ascii="Arial" w:hAnsi="Arial" w:cs="Arial"/>
          <w:sz w:val="24"/>
          <w:szCs w:val="24"/>
        </w:rPr>
        <w:t xml:space="preserve"> sich der </w:t>
      </w:r>
      <w:r w:rsidR="000F1D16">
        <w:rPr>
          <w:rFonts w:ascii="Arial" w:hAnsi="Arial" w:cs="Arial"/>
          <w:sz w:val="24"/>
          <w:szCs w:val="24"/>
        </w:rPr>
        <w:t>6 t-</w:t>
      </w:r>
      <w:r w:rsidRPr="0096707F">
        <w:rPr>
          <w:rFonts w:ascii="Arial" w:hAnsi="Arial" w:cs="Arial"/>
          <w:sz w:val="24"/>
          <w:szCs w:val="24"/>
        </w:rPr>
        <w:t>Teleskoplader</w:t>
      </w:r>
      <w:r w:rsidR="00511BB7">
        <w:rPr>
          <w:rFonts w:ascii="Arial" w:hAnsi="Arial" w:cs="Arial"/>
          <w:sz w:val="24"/>
          <w:szCs w:val="24"/>
        </w:rPr>
        <w:t xml:space="preserve"> im Test</w:t>
      </w:r>
      <w:r w:rsidRPr="0096707F">
        <w:rPr>
          <w:rFonts w:ascii="Arial" w:hAnsi="Arial" w:cs="Arial"/>
          <w:sz w:val="24"/>
          <w:szCs w:val="24"/>
        </w:rPr>
        <w:t xml:space="preserve"> </w:t>
      </w:r>
      <w:r w:rsidR="00511BB7">
        <w:rPr>
          <w:rFonts w:ascii="Arial" w:hAnsi="Arial" w:cs="Arial"/>
          <w:sz w:val="24"/>
          <w:szCs w:val="24"/>
        </w:rPr>
        <w:t xml:space="preserve">als </w:t>
      </w:r>
      <w:r w:rsidR="00DF225E">
        <w:rPr>
          <w:rFonts w:ascii="Arial" w:hAnsi="Arial" w:cs="Arial"/>
          <w:sz w:val="24"/>
          <w:szCs w:val="24"/>
        </w:rPr>
        <w:t xml:space="preserve">perfekt ausgestattet </w:t>
      </w:r>
      <w:r w:rsidRPr="0096707F">
        <w:rPr>
          <w:rFonts w:ascii="Arial" w:hAnsi="Arial" w:cs="Arial"/>
          <w:sz w:val="24"/>
          <w:szCs w:val="24"/>
        </w:rPr>
        <w:t xml:space="preserve">– </w:t>
      </w:r>
      <w:r w:rsidR="00511BB7">
        <w:rPr>
          <w:rFonts w:ascii="Arial" w:hAnsi="Arial" w:cs="Arial"/>
          <w:sz w:val="24"/>
          <w:szCs w:val="24"/>
        </w:rPr>
        <w:t>allen voran</w:t>
      </w:r>
      <w:r w:rsidRPr="0096707F">
        <w:rPr>
          <w:rFonts w:ascii="Arial" w:hAnsi="Arial" w:cs="Arial"/>
          <w:sz w:val="24"/>
          <w:szCs w:val="24"/>
        </w:rPr>
        <w:t xml:space="preserve"> dank seiner starken Hubleistung</w:t>
      </w:r>
      <w:r w:rsidR="00DF225E">
        <w:rPr>
          <w:rFonts w:ascii="Arial" w:hAnsi="Arial" w:cs="Arial"/>
          <w:sz w:val="24"/>
          <w:szCs w:val="24"/>
        </w:rPr>
        <w:t xml:space="preserve"> und flexiblen Au</w:t>
      </w:r>
      <w:r w:rsidR="00F5659C">
        <w:rPr>
          <w:rFonts w:ascii="Arial" w:hAnsi="Arial" w:cs="Arial"/>
          <w:sz w:val="24"/>
          <w:szCs w:val="24"/>
        </w:rPr>
        <w:t>s</w:t>
      </w:r>
      <w:r w:rsidR="00DF225E">
        <w:rPr>
          <w:rFonts w:ascii="Arial" w:hAnsi="Arial" w:cs="Arial"/>
          <w:sz w:val="24"/>
          <w:szCs w:val="24"/>
        </w:rPr>
        <w:t>stattungsmöglichkeiten</w:t>
      </w:r>
      <w:r w:rsidRPr="0096707F">
        <w:rPr>
          <w:rFonts w:ascii="Arial" w:hAnsi="Arial" w:cs="Arial"/>
          <w:sz w:val="24"/>
          <w:szCs w:val="24"/>
        </w:rPr>
        <w:t>.</w:t>
      </w:r>
    </w:p>
    <w:p w14:paraId="301474B7" w14:textId="77777777" w:rsidR="001C03DF" w:rsidRDefault="001C03DF" w:rsidP="00B02A98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462D249B" w14:textId="77777777" w:rsidR="001C03DF" w:rsidRDefault="001C03DF" w:rsidP="001C03DF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Leistungsfähigkeit und Standsicherheit überzeugen</w:t>
      </w:r>
    </w:p>
    <w:p w14:paraId="389B2964" w14:textId="7B344D05" w:rsidR="0056386D" w:rsidRDefault="00B94A8B" w:rsidP="0096707F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Die König GmbH</w:t>
      </w:r>
      <w:r w:rsidR="00FC2BA8">
        <w:rPr>
          <w:rFonts w:ascii="Arial" w:hAnsi="Arial" w:cs="Arial"/>
          <w:sz w:val="24"/>
          <w:szCs w:val="24"/>
        </w:rPr>
        <w:t>, die eine Alternative zu den bisher eingesetzten Radl</w:t>
      </w:r>
      <w:r w:rsidR="0082664F">
        <w:rPr>
          <w:rFonts w:ascii="Arial" w:hAnsi="Arial" w:cs="Arial"/>
          <w:sz w:val="24"/>
          <w:szCs w:val="24"/>
        </w:rPr>
        <w:t>ad</w:t>
      </w:r>
      <w:r w:rsidR="00FC2BA8">
        <w:rPr>
          <w:rFonts w:ascii="Arial" w:hAnsi="Arial" w:cs="Arial"/>
          <w:sz w:val="24"/>
          <w:szCs w:val="24"/>
        </w:rPr>
        <w:t>ern suchte,</w:t>
      </w:r>
      <w:r>
        <w:rPr>
          <w:rFonts w:ascii="Arial" w:hAnsi="Arial" w:cs="Arial"/>
          <w:sz w:val="24"/>
          <w:szCs w:val="24"/>
        </w:rPr>
        <w:t xml:space="preserve"> nutzte den Teleskoplader während des Testeinsatzes in erster Linie zum Aufsetzen der Hackschnitzel sowie für die Verladung auf </w:t>
      </w:r>
      <w:r w:rsidR="00077B87">
        <w:rPr>
          <w:rFonts w:ascii="Arial" w:hAnsi="Arial" w:cs="Arial"/>
          <w:sz w:val="24"/>
          <w:szCs w:val="24"/>
        </w:rPr>
        <w:t>die</w:t>
      </w:r>
      <w:r>
        <w:rPr>
          <w:rFonts w:ascii="Arial" w:hAnsi="Arial" w:cs="Arial"/>
          <w:sz w:val="24"/>
          <w:szCs w:val="24"/>
        </w:rPr>
        <w:t xml:space="preserve"> LKW. </w:t>
      </w:r>
      <w:r w:rsidR="001C03DF">
        <w:rPr>
          <w:rFonts w:ascii="Arial" w:hAnsi="Arial" w:cs="Arial"/>
          <w:sz w:val="24"/>
          <w:szCs w:val="24"/>
        </w:rPr>
        <w:t>„Vom ersten Moment an machte der Teleskoplader einen sehr guten Eindruck, der sich im Laufe des Tests weiter bestätigte. Die Maschine ist sehr stark und leistungsfähig</w:t>
      </w:r>
      <w:r w:rsidR="00AD7C5C">
        <w:rPr>
          <w:rFonts w:ascii="Arial" w:hAnsi="Arial" w:cs="Arial"/>
          <w:sz w:val="24"/>
          <w:szCs w:val="24"/>
        </w:rPr>
        <w:t xml:space="preserve"> – ein ideales Gerät für unsere Einsätze</w:t>
      </w:r>
      <w:r w:rsidR="001C03DF">
        <w:rPr>
          <w:rFonts w:ascii="Arial" w:hAnsi="Arial" w:cs="Arial"/>
          <w:sz w:val="24"/>
          <w:szCs w:val="24"/>
        </w:rPr>
        <w:t xml:space="preserve">“, </w:t>
      </w:r>
      <w:r w:rsidR="0056386D">
        <w:rPr>
          <w:rFonts w:ascii="Arial" w:hAnsi="Arial" w:cs="Arial"/>
          <w:sz w:val="24"/>
          <w:szCs w:val="24"/>
        </w:rPr>
        <w:t>fasst</w:t>
      </w:r>
      <w:r w:rsidR="001C03DF">
        <w:rPr>
          <w:rFonts w:ascii="Arial" w:hAnsi="Arial" w:cs="Arial"/>
          <w:sz w:val="24"/>
          <w:szCs w:val="24"/>
        </w:rPr>
        <w:t xml:space="preserve"> Jürgen König, Geschäftsführer der König GmbH</w:t>
      </w:r>
      <w:r w:rsidR="0056386D">
        <w:rPr>
          <w:rFonts w:ascii="Arial" w:hAnsi="Arial" w:cs="Arial"/>
          <w:sz w:val="24"/>
          <w:szCs w:val="24"/>
        </w:rPr>
        <w:t>, seine Eindrücke zusammen</w:t>
      </w:r>
      <w:r w:rsidR="001C03DF">
        <w:rPr>
          <w:rFonts w:ascii="Arial" w:hAnsi="Arial" w:cs="Arial"/>
          <w:sz w:val="24"/>
          <w:szCs w:val="24"/>
        </w:rPr>
        <w:t xml:space="preserve">. </w:t>
      </w:r>
    </w:p>
    <w:p w14:paraId="2D5103AE" w14:textId="77777777" w:rsidR="0056386D" w:rsidRDefault="0056386D" w:rsidP="0096707F">
      <w:pPr>
        <w:spacing w:line="360" w:lineRule="auto"/>
        <w:rPr>
          <w:rFonts w:ascii="Arial" w:hAnsi="Arial" w:cs="Arial"/>
          <w:sz w:val="24"/>
          <w:szCs w:val="24"/>
        </w:rPr>
      </w:pPr>
    </w:p>
    <w:p w14:paraId="1996F952" w14:textId="1148CAD6" w:rsidR="00231616" w:rsidRDefault="007B32C3" w:rsidP="0096707F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56386D">
        <w:rPr>
          <w:rFonts w:ascii="Arial" w:hAnsi="Arial" w:cs="Arial"/>
          <w:sz w:val="24"/>
          <w:szCs w:val="24"/>
        </w:rPr>
        <w:t>ie Stärke des Teleskoplader</w:t>
      </w:r>
      <w:r w:rsidR="00077B87">
        <w:rPr>
          <w:rFonts w:ascii="Arial" w:hAnsi="Arial" w:cs="Arial"/>
          <w:sz w:val="24"/>
          <w:szCs w:val="24"/>
        </w:rPr>
        <w:t>s</w:t>
      </w:r>
      <w:r w:rsidR="0056386D">
        <w:rPr>
          <w:rFonts w:ascii="Arial" w:hAnsi="Arial" w:cs="Arial"/>
          <w:sz w:val="24"/>
          <w:szCs w:val="24"/>
        </w:rPr>
        <w:t xml:space="preserve"> kommt nicht von ungefähr. Der darin verbaute, </w:t>
      </w:r>
      <w:r>
        <w:rPr>
          <w:rFonts w:ascii="Arial" w:hAnsi="Arial" w:cs="Arial"/>
          <w:sz w:val="24"/>
          <w:szCs w:val="24"/>
        </w:rPr>
        <w:t xml:space="preserve">kraftvolle 123 kW-Dieselmotor der Abgasstufe V und ein starker Antriebsstrang </w:t>
      </w:r>
      <w:r w:rsidR="0056386D">
        <w:rPr>
          <w:rFonts w:ascii="Arial" w:hAnsi="Arial" w:cs="Arial"/>
          <w:sz w:val="24"/>
          <w:szCs w:val="24"/>
        </w:rPr>
        <w:t>sorgen für</w:t>
      </w:r>
      <w:r>
        <w:rPr>
          <w:rFonts w:ascii="Arial" w:hAnsi="Arial" w:cs="Arial"/>
          <w:sz w:val="24"/>
          <w:szCs w:val="24"/>
        </w:rPr>
        <w:t xml:space="preserve"> hohe Zugkräfte. </w:t>
      </w:r>
      <w:r w:rsidR="00EB22EF">
        <w:rPr>
          <w:rFonts w:ascii="Arial" w:hAnsi="Arial" w:cs="Arial"/>
          <w:sz w:val="24"/>
          <w:szCs w:val="24"/>
        </w:rPr>
        <w:t xml:space="preserve">Durch die aus der Radlader-Technik bekannte Z-Kinematik leitet der YH60 </w:t>
      </w:r>
      <w:r>
        <w:rPr>
          <w:rFonts w:ascii="Arial" w:hAnsi="Arial" w:cs="Arial"/>
          <w:sz w:val="24"/>
          <w:szCs w:val="24"/>
        </w:rPr>
        <w:t xml:space="preserve">zudem </w:t>
      </w:r>
      <w:r w:rsidR="00EB22EF">
        <w:rPr>
          <w:rFonts w:ascii="Arial" w:hAnsi="Arial" w:cs="Arial"/>
          <w:sz w:val="24"/>
          <w:szCs w:val="24"/>
        </w:rPr>
        <w:t xml:space="preserve">gerade im Schaufeleinsatz </w:t>
      </w:r>
      <w:r w:rsidR="00FA7BED">
        <w:rPr>
          <w:rFonts w:ascii="Arial" w:hAnsi="Arial" w:cs="Arial"/>
          <w:sz w:val="24"/>
          <w:szCs w:val="24"/>
        </w:rPr>
        <w:lastRenderedPageBreak/>
        <w:t>die Kräfte ideal in die Schaufel weiter, sodass</w:t>
      </w:r>
      <w:r w:rsidR="00231616">
        <w:rPr>
          <w:rFonts w:ascii="Arial" w:hAnsi="Arial" w:cs="Arial"/>
          <w:sz w:val="24"/>
          <w:szCs w:val="24"/>
        </w:rPr>
        <w:t xml:space="preserve"> bei der Aufnahme des Material</w:t>
      </w:r>
      <w:r>
        <w:rPr>
          <w:rFonts w:ascii="Arial" w:hAnsi="Arial" w:cs="Arial"/>
          <w:sz w:val="24"/>
          <w:szCs w:val="24"/>
        </w:rPr>
        <w:t>s</w:t>
      </w:r>
      <w:r w:rsidR="00FA7BED">
        <w:rPr>
          <w:rFonts w:ascii="Arial" w:hAnsi="Arial" w:cs="Arial"/>
          <w:sz w:val="24"/>
          <w:szCs w:val="24"/>
        </w:rPr>
        <w:t xml:space="preserve"> enorme Losbrechkräfte </w:t>
      </w:r>
      <w:r w:rsidR="00231616">
        <w:rPr>
          <w:rFonts w:ascii="Arial" w:hAnsi="Arial" w:cs="Arial"/>
          <w:sz w:val="24"/>
          <w:szCs w:val="24"/>
        </w:rPr>
        <w:t>erzielt</w:t>
      </w:r>
      <w:r w:rsidR="00FA7BED">
        <w:rPr>
          <w:rFonts w:ascii="Arial" w:hAnsi="Arial" w:cs="Arial"/>
          <w:sz w:val="24"/>
          <w:szCs w:val="24"/>
        </w:rPr>
        <w:t xml:space="preserve"> werden. </w:t>
      </w:r>
      <w:r w:rsidR="00231616">
        <w:rPr>
          <w:rFonts w:ascii="Arial" w:hAnsi="Arial" w:cs="Arial"/>
          <w:sz w:val="24"/>
          <w:szCs w:val="24"/>
        </w:rPr>
        <w:t>Dad</w:t>
      </w:r>
      <w:r w:rsidR="00FA7BED">
        <w:rPr>
          <w:rFonts w:ascii="Arial" w:hAnsi="Arial" w:cs="Arial"/>
          <w:sz w:val="24"/>
          <w:szCs w:val="24"/>
        </w:rPr>
        <w:t>urch</w:t>
      </w:r>
      <w:r w:rsidR="00231616">
        <w:rPr>
          <w:rFonts w:ascii="Arial" w:hAnsi="Arial" w:cs="Arial"/>
          <w:sz w:val="24"/>
          <w:szCs w:val="24"/>
        </w:rPr>
        <w:t xml:space="preserve"> dass </w:t>
      </w:r>
      <w:r w:rsidR="00077B87">
        <w:rPr>
          <w:rFonts w:ascii="Arial" w:hAnsi="Arial" w:cs="Arial"/>
          <w:sz w:val="24"/>
          <w:szCs w:val="24"/>
        </w:rPr>
        <w:t xml:space="preserve">sich </w:t>
      </w:r>
      <w:r w:rsidR="00231616">
        <w:rPr>
          <w:rFonts w:ascii="Arial" w:hAnsi="Arial" w:cs="Arial"/>
          <w:sz w:val="24"/>
          <w:szCs w:val="24"/>
        </w:rPr>
        <w:t>der</w:t>
      </w:r>
      <w:r w:rsidR="00FA7BED">
        <w:rPr>
          <w:rFonts w:ascii="Arial" w:hAnsi="Arial" w:cs="Arial"/>
          <w:sz w:val="24"/>
          <w:szCs w:val="24"/>
        </w:rPr>
        <w:t xml:space="preserve"> Teleskoparm bis auf eine </w:t>
      </w:r>
      <w:r w:rsidR="00077B87">
        <w:rPr>
          <w:rFonts w:ascii="Arial" w:hAnsi="Arial" w:cs="Arial"/>
          <w:sz w:val="24"/>
          <w:szCs w:val="24"/>
        </w:rPr>
        <w:t xml:space="preserve">maximale </w:t>
      </w:r>
      <w:r w:rsidR="00FA7BED">
        <w:rPr>
          <w:rFonts w:ascii="Arial" w:hAnsi="Arial" w:cs="Arial"/>
          <w:sz w:val="24"/>
          <w:szCs w:val="24"/>
        </w:rPr>
        <w:t xml:space="preserve">Hubhöhe von 8,50 m </w:t>
      </w:r>
      <w:proofErr w:type="spellStart"/>
      <w:r w:rsidR="00FA7BED">
        <w:rPr>
          <w:rFonts w:ascii="Arial" w:hAnsi="Arial" w:cs="Arial"/>
          <w:sz w:val="24"/>
          <w:szCs w:val="24"/>
        </w:rPr>
        <w:t>austeleskopier</w:t>
      </w:r>
      <w:r w:rsidR="00077B87">
        <w:rPr>
          <w:rFonts w:ascii="Arial" w:hAnsi="Arial" w:cs="Arial"/>
          <w:sz w:val="24"/>
          <w:szCs w:val="24"/>
        </w:rPr>
        <w:t>en</w:t>
      </w:r>
      <w:proofErr w:type="spellEnd"/>
      <w:r w:rsidR="00231616">
        <w:rPr>
          <w:rFonts w:ascii="Arial" w:hAnsi="Arial" w:cs="Arial"/>
          <w:sz w:val="24"/>
          <w:szCs w:val="24"/>
        </w:rPr>
        <w:t xml:space="preserve"> </w:t>
      </w:r>
      <w:r w:rsidR="00077B87">
        <w:rPr>
          <w:rFonts w:ascii="Arial" w:hAnsi="Arial" w:cs="Arial"/>
          <w:sz w:val="24"/>
          <w:szCs w:val="24"/>
        </w:rPr>
        <w:t>lässt</w:t>
      </w:r>
      <w:r w:rsidR="00FA7BED">
        <w:rPr>
          <w:rFonts w:ascii="Arial" w:hAnsi="Arial" w:cs="Arial"/>
          <w:sz w:val="24"/>
          <w:szCs w:val="24"/>
        </w:rPr>
        <w:t xml:space="preserve">, kann </w:t>
      </w:r>
      <w:r w:rsidR="00231616">
        <w:rPr>
          <w:rFonts w:ascii="Arial" w:hAnsi="Arial" w:cs="Arial"/>
          <w:sz w:val="24"/>
          <w:szCs w:val="24"/>
        </w:rPr>
        <w:t>außerdem das Haufwerk so hoch aufgeschoben werden, dass</w:t>
      </w:r>
      <w:r w:rsidR="00FA7BED">
        <w:rPr>
          <w:rFonts w:ascii="Arial" w:hAnsi="Arial" w:cs="Arial"/>
          <w:sz w:val="24"/>
          <w:szCs w:val="24"/>
        </w:rPr>
        <w:t xml:space="preserve"> </w:t>
      </w:r>
      <w:r w:rsidR="00077B87">
        <w:rPr>
          <w:rFonts w:ascii="Arial" w:hAnsi="Arial" w:cs="Arial"/>
          <w:sz w:val="24"/>
          <w:szCs w:val="24"/>
        </w:rPr>
        <w:t xml:space="preserve">das </w:t>
      </w:r>
      <w:r w:rsidR="00FA7BED">
        <w:rPr>
          <w:rFonts w:ascii="Arial" w:hAnsi="Arial" w:cs="Arial"/>
          <w:sz w:val="24"/>
          <w:szCs w:val="24"/>
        </w:rPr>
        <w:t>Lagervolumen optimal genutzt w</w:t>
      </w:r>
      <w:r w:rsidR="00231616">
        <w:rPr>
          <w:rFonts w:ascii="Arial" w:hAnsi="Arial" w:cs="Arial"/>
          <w:sz w:val="24"/>
          <w:szCs w:val="24"/>
        </w:rPr>
        <w:t>ird</w:t>
      </w:r>
      <w:r w:rsidR="00FA7BED">
        <w:rPr>
          <w:rFonts w:ascii="Arial" w:hAnsi="Arial" w:cs="Arial"/>
          <w:sz w:val="24"/>
          <w:szCs w:val="24"/>
        </w:rPr>
        <w:t xml:space="preserve">. </w:t>
      </w:r>
    </w:p>
    <w:p w14:paraId="00088A7F" w14:textId="77777777" w:rsidR="00231616" w:rsidRDefault="00231616" w:rsidP="0096707F">
      <w:pPr>
        <w:spacing w:line="360" w:lineRule="auto"/>
        <w:rPr>
          <w:rFonts w:ascii="Arial" w:hAnsi="Arial" w:cs="Arial"/>
          <w:sz w:val="24"/>
          <w:szCs w:val="24"/>
        </w:rPr>
      </w:pPr>
    </w:p>
    <w:p w14:paraId="4368FBED" w14:textId="5E766D48" w:rsidR="00EB22EF" w:rsidRDefault="00EB22EF" w:rsidP="0096707F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 weiterer Punkt, der König überzeugt</w:t>
      </w:r>
      <w:r w:rsidR="00231616">
        <w:rPr>
          <w:rFonts w:ascii="Arial" w:hAnsi="Arial" w:cs="Arial"/>
          <w:sz w:val="24"/>
          <w:szCs w:val="24"/>
        </w:rPr>
        <w:t xml:space="preserve"> hat</w:t>
      </w:r>
      <w:r>
        <w:rPr>
          <w:rFonts w:ascii="Arial" w:hAnsi="Arial" w:cs="Arial"/>
          <w:sz w:val="24"/>
          <w:szCs w:val="24"/>
        </w:rPr>
        <w:t xml:space="preserve">, ist die </w:t>
      </w:r>
      <w:r w:rsidR="00231616">
        <w:rPr>
          <w:rFonts w:ascii="Arial" w:hAnsi="Arial" w:cs="Arial"/>
          <w:sz w:val="24"/>
          <w:szCs w:val="24"/>
        </w:rPr>
        <w:t>herausragende Standsicherheit</w:t>
      </w:r>
      <w:r>
        <w:rPr>
          <w:rFonts w:ascii="Arial" w:hAnsi="Arial" w:cs="Arial"/>
          <w:sz w:val="24"/>
          <w:szCs w:val="24"/>
        </w:rPr>
        <w:t>.</w:t>
      </w:r>
      <w:r w:rsidR="00231616">
        <w:rPr>
          <w:rFonts w:ascii="Arial" w:hAnsi="Arial" w:cs="Arial"/>
          <w:sz w:val="24"/>
          <w:szCs w:val="24"/>
        </w:rPr>
        <w:t xml:space="preserve"> Durch den langen Radstand von 3,25 m steht die Maschine jederzeit stabil, auch</w:t>
      </w:r>
      <w:r w:rsidR="00FC2BA8">
        <w:rPr>
          <w:rFonts w:ascii="Arial" w:hAnsi="Arial" w:cs="Arial"/>
          <w:sz w:val="24"/>
          <w:szCs w:val="24"/>
        </w:rPr>
        <w:t xml:space="preserve"> </w:t>
      </w:r>
      <w:r w:rsidR="0056386D">
        <w:rPr>
          <w:rFonts w:ascii="Arial" w:hAnsi="Arial" w:cs="Arial"/>
          <w:sz w:val="24"/>
          <w:szCs w:val="24"/>
        </w:rPr>
        <w:t xml:space="preserve">bei hohen </w:t>
      </w:r>
      <w:proofErr w:type="spellStart"/>
      <w:r w:rsidR="0056386D">
        <w:rPr>
          <w:rFonts w:ascii="Arial" w:hAnsi="Arial" w:cs="Arial"/>
          <w:sz w:val="24"/>
          <w:szCs w:val="24"/>
        </w:rPr>
        <w:t>Hubhöhen</w:t>
      </w:r>
      <w:proofErr w:type="spellEnd"/>
      <w:r w:rsidR="0056386D">
        <w:rPr>
          <w:rFonts w:ascii="Arial" w:hAnsi="Arial" w:cs="Arial"/>
          <w:sz w:val="24"/>
          <w:szCs w:val="24"/>
        </w:rPr>
        <w:t>, mit besonders schweren Lasten und/</w:t>
      </w:r>
      <w:r w:rsidR="00077B87">
        <w:rPr>
          <w:rFonts w:ascii="Arial" w:hAnsi="Arial" w:cs="Arial"/>
          <w:sz w:val="24"/>
          <w:szCs w:val="24"/>
        </w:rPr>
        <w:t xml:space="preserve"> </w:t>
      </w:r>
      <w:r w:rsidR="0056386D">
        <w:rPr>
          <w:rFonts w:ascii="Arial" w:hAnsi="Arial" w:cs="Arial"/>
          <w:sz w:val="24"/>
          <w:szCs w:val="24"/>
        </w:rPr>
        <w:t xml:space="preserve">oder </w:t>
      </w:r>
      <w:r w:rsidR="00FC2BA8">
        <w:rPr>
          <w:rFonts w:ascii="Arial" w:hAnsi="Arial" w:cs="Arial"/>
          <w:sz w:val="24"/>
          <w:szCs w:val="24"/>
        </w:rPr>
        <w:t xml:space="preserve">wenn </w:t>
      </w:r>
      <w:r w:rsidR="0056386D">
        <w:rPr>
          <w:rFonts w:ascii="Arial" w:hAnsi="Arial" w:cs="Arial"/>
          <w:sz w:val="24"/>
          <w:szCs w:val="24"/>
        </w:rPr>
        <w:t>sich</w:t>
      </w:r>
      <w:r w:rsidR="00077B87">
        <w:rPr>
          <w:rFonts w:ascii="Arial" w:hAnsi="Arial" w:cs="Arial"/>
          <w:sz w:val="24"/>
          <w:szCs w:val="24"/>
        </w:rPr>
        <w:t xml:space="preserve"> das Gerät </w:t>
      </w:r>
      <w:r w:rsidR="00231616">
        <w:rPr>
          <w:rFonts w:ascii="Arial" w:hAnsi="Arial" w:cs="Arial"/>
          <w:sz w:val="24"/>
          <w:szCs w:val="24"/>
        </w:rPr>
        <w:t>in Schräglage</w:t>
      </w:r>
      <w:r w:rsidR="00FC2BA8">
        <w:rPr>
          <w:rFonts w:ascii="Arial" w:hAnsi="Arial" w:cs="Arial"/>
          <w:sz w:val="24"/>
          <w:szCs w:val="24"/>
        </w:rPr>
        <w:t xml:space="preserve"> befindet. </w:t>
      </w:r>
    </w:p>
    <w:p w14:paraId="6FEA36D7" w14:textId="77777777" w:rsidR="001C03DF" w:rsidRDefault="001C03DF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6EE53867" w14:textId="6F22A3AF" w:rsidR="00F5659C" w:rsidRDefault="001C03DF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Ausstattungsvielfalt</w:t>
      </w:r>
      <w:r w:rsidR="00077B87">
        <w:rPr>
          <w:rFonts w:ascii="Arial" w:hAnsi="Arial" w:cs="Arial"/>
          <w:b/>
          <w:bCs/>
          <w:sz w:val="24"/>
          <w:szCs w:val="24"/>
        </w:rPr>
        <w:t xml:space="preserve"> bewiesen</w:t>
      </w:r>
    </w:p>
    <w:p w14:paraId="6B271F36" w14:textId="5210DAC9" w:rsidR="00231616" w:rsidRDefault="00231616" w:rsidP="0023161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Bei der Ankunft </w:t>
      </w:r>
      <w:r w:rsidR="0056386D">
        <w:rPr>
          <w:rFonts w:ascii="Arial" w:hAnsi="Arial" w:cs="Arial"/>
          <w:sz w:val="24"/>
          <w:szCs w:val="24"/>
        </w:rPr>
        <w:t xml:space="preserve">auf dem Hof </w:t>
      </w:r>
      <w:r>
        <w:rPr>
          <w:rFonts w:ascii="Arial" w:hAnsi="Arial" w:cs="Arial"/>
          <w:sz w:val="24"/>
          <w:szCs w:val="24"/>
        </w:rPr>
        <w:t>war die Maschine mit einer 5</w:t>
      </w:r>
      <w:r w:rsidR="00077B8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m³-Leichtgutschaufel ausgestattet. </w:t>
      </w:r>
      <w:r w:rsidR="00FC2BA8">
        <w:rPr>
          <w:rFonts w:ascii="Arial" w:hAnsi="Arial" w:cs="Arial"/>
          <w:sz w:val="24"/>
          <w:szCs w:val="24"/>
        </w:rPr>
        <w:t xml:space="preserve">Um die Ausstattungsvielfalt des Teleskopladers zu verdeutlichen, organisierte </w:t>
      </w:r>
      <w:r>
        <w:rPr>
          <w:rFonts w:ascii="Arial" w:hAnsi="Arial" w:cs="Arial"/>
          <w:sz w:val="24"/>
          <w:szCs w:val="24"/>
        </w:rPr>
        <w:t xml:space="preserve">Schöler Fördertechnik ein spezielles Schiebeschild für Hackschnitzel, das alternativ für das Aufschieben der Hackschnitzel genutzt werden konnte. </w:t>
      </w:r>
      <w:r w:rsidR="00FC2BA8">
        <w:rPr>
          <w:rFonts w:ascii="Arial" w:hAnsi="Arial" w:cs="Arial"/>
          <w:sz w:val="24"/>
          <w:szCs w:val="24"/>
        </w:rPr>
        <w:t xml:space="preserve">Der Werkzeugwechsel funktioniert dank des hydraulischen Schnellwechselsystems von SENNEBOGEN auf Knopfdruck und ohne zusätzliche Hilfsgeräte. </w:t>
      </w:r>
    </w:p>
    <w:p w14:paraId="37EE1B35" w14:textId="77777777" w:rsidR="00231616" w:rsidRDefault="00231616" w:rsidP="0096707F">
      <w:pPr>
        <w:spacing w:line="360" w:lineRule="auto"/>
        <w:rPr>
          <w:rFonts w:ascii="Arial" w:hAnsi="Arial" w:cs="Arial"/>
          <w:sz w:val="24"/>
          <w:szCs w:val="24"/>
        </w:rPr>
      </w:pPr>
    </w:p>
    <w:p w14:paraId="35E56E15" w14:textId="37E40926" w:rsidR="0096707F" w:rsidRPr="00FC2BA8" w:rsidRDefault="00FC2BA8" w:rsidP="0096707F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FC2BA8">
        <w:rPr>
          <w:rFonts w:ascii="Arial" w:hAnsi="Arial" w:cs="Arial"/>
          <w:b/>
          <w:sz w:val="24"/>
          <w:szCs w:val="24"/>
        </w:rPr>
        <w:t>Fahrer begeistert</w:t>
      </w:r>
    </w:p>
    <w:p w14:paraId="34974D9A" w14:textId="06CDCBEE" w:rsidR="0096707F" w:rsidRDefault="00FC2BA8" w:rsidP="0096707F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Insgesamt drei unterschiedliche Fahrer konnten den Teleskoplader testen – und allesamt waren begeistert. „</w:t>
      </w:r>
      <w:r w:rsidR="005A35EA">
        <w:rPr>
          <w:rFonts w:ascii="Arial" w:hAnsi="Arial" w:cs="Arial"/>
          <w:sz w:val="24"/>
          <w:szCs w:val="24"/>
        </w:rPr>
        <w:t xml:space="preserve">Uns Mitarbeitern hat es vor allem die </w:t>
      </w:r>
      <w:r w:rsidR="009C4897">
        <w:rPr>
          <w:rFonts w:ascii="Arial" w:hAnsi="Arial" w:cs="Arial"/>
          <w:sz w:val="24"/>
          <w:szCs w:val="24"/>
        </w:rPr>
        <w:t xml:space="preserve">hydraulisch </w:t>
      </w:r>
      <w:r>
        <w:rPr>
          <w:rFonts w:ascii="Arial" w:hAnsi="Arial" w:cs="Arial"/>
          <w:sz w:val="24"/>
          <w:szCs w:val="24"/>
        </w:rPr>
        <w:t xml:space="preserve">hochfahrbare </w:t>
      </w:r>
      <w:r w:rsidR="009C4897">
        <w:rPr>
          <w:rFonts w:ascii="Arial" w:hAnsi="Arial" w:cs="Arial"/>
          <w:sz w:val="24"/>
          <w:szCs w:val="24"/>
        </w:rPr>
        <w:t>Kabine</w:t>
      </w:r>
      <w:r>
        <w:rPr>
          <w:rFonts w:ascii="Arial" w:hAnsi="Arial" w:cs="Arial"/>
          <w:sz w:val="24"/>
          <w:szCs w:val="24"/>
        </w:rPr>
        <w:t xml:space="preserve"> angetan. Dass man bei der </w:t>
      </w:r>
      <w:r w:rsidR="009C4897">
        <w:rPr>
          <w:rFonts w:ascii="Arial" w:hAnsi="Arial" w:cs="Arial"/>
          <w:sz w:val="24"/>
          <w:szCs w:val="24"/>
        </w:rPr>
        <w:t>LKW-</w:t>
      </w:r>
      <w:r>
        <w:rPr>
          <w:rFonts w:ascii="Arial" w:hAnsi="Arial" w:cs="Arial"/>
          <w:sz w:val="24"/>
          <w:szCs w:val="24"/>
        </w:rPr>
        <w:t xml:space="preserve">Verladung </w:t>
      </w:r>
      <w:r w:rsidR="009C4897">
        <w:rPr>
          <w:rFonts w:ascii="Arial" w:hAnsi="Arial" w:cs="Arial"/>
          <w:sz w:val="24"/>
          <w:szCs w:val="24"/>
        </w:rPr>
        <w:t xml:space="preserve">aus einer Sichthöhe von 4,25 m </w:t>
      </w:r>
      <w:r>
        <w:rPr>
          <w:rFonts w:ascii="Arial" w:hAnsi="Arial" w:cs="Arial"/>
          <w:sz w:val="24"/>
          <w:szCs w:val="24"/>
        </w:rPr>
        <w:t xml:space="preserve">direkt von oben </w:t>
      </w:r>
      <w:r w:rsidR="00DE64C0">
        <w:rPr>
          <w:rFonts w:ascii="Arial" w:hAnsi="Arial" w:cs="Arial"/>
          <w:sz w:val="24"/>
          <w:szCs w:val="24"/>
        </w:rPr>
        <w:t xml:space="preserve">in den Sattelauflieger </w:t>
      </w:r>
      <w:r>
        <w:rPr>
          <w:rFonts w:ascii="Arial" w:hAnsi="Arial" w:cs="Arial"/>
          <w:sz w:val="24"/>
          <w:szCs w:val="24"/>
        </w:rPr>
        <w:t>hineinsehen kann, ist ein riesiger Vorteil</w:t>
      </w:r>
      <w:r w:rsidR="0056386D">
        <w:rPr>
          <w:rFonts w:ascii="Arial" w:hAnsi="Arial" w:cs="Arial"/>
          <w:sz w:val="24"/>
          <w:szCs w:val="24"/>
        </w:rPr>
        <w:t xml:space="preserve">. Zum einen geht es </w:t>
      </w:r>
      <w:r w:rsidR="00077B87">
        <w:rPr>
          <w:rFonts w:ascii="Arial" w:hAnsi="Arial" w:cs="Arial"/>
          <w:sz w:val="24"/>
          <w:szCs w:val="24"/>
        </w:rPr>
        <w:t xml:space="preserve">hier </w:t>
      </w:r>
      <w:proofErr w:type="gramStart"/>
      <w:r w:rsidR="0056386D">
        <w:rPr>
          <w:rFonts w:ascii="Arial" w:hAnsi="Arial" w:cs="Arial"/>
          <w:sz w:val="24"/>
          <w:szCs w:val="24"/>
        </w:rPr>
        <w:t>natürlich um</w:t>
      </w:r>
      <w:proofErr w:type="gramEnd"/>
      <w:r w:rsidR="0056386D">
        <w:rPr>
          <w:rFonts w:ascii="Arial" w:hAnsi="Arial" w:cs="Arial"/>
          <w:sz w:val="24"/>
          <w:szCs w:val="24"/>
        </w:rPr>
        <w:t xml:space="preserve"> die Übersichtlichkeit über den Arbeitsbereich, aber auch um den Komfort. </w:t>
      </w:r>
      <w:r w:rsidR="005A35EA">
        <w:rPr>
          <w:rFonts w:ascii="Arial" w:hAnsi="Arial" w:cs="Arial"/>
          <w:sz w:val="24"/>
          <w:szCs w:val="24"/>
        </w:rPr>
        <w:t>Wir als</w:t>
      </w:r>
      <w:r w:rsidR="0056386D">
        <w:rPr>
          <w:rFonts w:ascii="Arial" w:hAnsi="Arial" w:cs="Arial"/>
          <w:sz w:val="24"/>
          <w:szCs w:val="24"/>
        </w:rPr>
        <w:t xml:space="preserve"> Fahrer müssen </w:t>
      </w:r>
      <w:r w:rsidR="005A35EA">
        <w:rPr>
          <w:rFonts w:ascii="Arial" w:hAnsi="Arial" w:cs="Arial"/>
          <w:sz w:val="24"/>
          <w:szCs w:val="24"/>
        </w:rPr>
        <w:t>uns</w:t>
      </w:r>
      <w:r w:rsidR="0056386D">
        <w:rPr>
          <w:rFonts w:ascii="Arial" w:hAnsi="Arial" w:cs="Arial"/>
          <w:sz w:val="24"/>
          <w:szCs w:val="24"/>
        </w:rPr>
        <w:t xml:space="preserve"> nun </w:t>
      </w:r>
      <w:r w:rsidR="00AD7C5C">
        <w:rPr>
          <w:rFonts w:ascii="Arial" w:hAnsi="Arial" w:cs="Arial"/>
          <w:sz w:val="24"/>
          <w:szCs w:val="24"/>
        </w:rPr>
        <w:t xml:space="preserve">sprichwörtlich </w:t>
      </w:r>
      <w:r w:rsidR="0056386D">
        <w:rPr>
          <w:rFonts w:ascii="Arial" w:hAnsi="Arial" w:cs="Arial"/>
          <w:sz w:val="24"/>
          <w:szCs w:val="24"/>
        </w:rPr>
        <w:t xml:space="preserve">nicht mehr verbiegen, um </w:t>
      </w:r>
      <w:r w:rsidR="005A35EA">
        <w:rPr>
          <w:rFonts w:ascii="Arial" w:hAnsi="Arial" w:cs="Arial"/>
          <w:sz w:val="24"/>
          <w:szCs w:val="24"/>
        </w:rPr>
        <w:t>unsere</w:t>
      </w:r>
      <w:r w:rsidR="0056386D">
        <w:rPr>
          <w:rFonts w:ascii="Arial" w:hAnsi="Arial" w:cs="Arial"/>
          <w:sz w:val="24"/>
          <w:szCs w:val="24"/>
        </w:rPr>
        <w:t xml:space="preserve"> Arbeit zu erledigen“, so </w:t>
      </w:r>
      <w:r w:rsidR="00077B87">
        <w:rPr>
          <w:rFonts w:ascii="Arial" w:hAnsi="Arial" w:cs="Arial"/>
          <w:sz w:val="24"/>
          <w:szCs w:val="24"/>
        </w:rPr>
        <w:t>Marc Strittmatter, der Fahrer des YH60</w:t>
      </w:r>
      <w:r w:rsidR="00AD7C5C">
        <w:rPr>
          <w:rFonts w:ascii="Arial" w:hAnsi="Arial" w:cs="Arial"/>
          <w:sz w:val="24"/>
          <w:szCs w:val="24"/>
        </w:rPr>
        <w:t>, „Generell gab es im Umgang mit der Maschine überhaupt kein Problem.“</w:t>
      </w:r>
    </w:p>
    <w:p w14:paraId="4241A5F9" w14:textId="77777777" w:rsidR="0096707F" w:rsidRDefault="0096707F" w:rsidP="0096707F">
      <w:pPr>
        <w:spacing w:line="360" w:lineRule="auto"/>
        <w:rPr>
          <w:rFonts w:ascii="Arial" w:hAnsi="Arial" w:cs="Arial"/>
          <w:sz w:val="24"/>
          <w:szCs w:val="24"/>
        </w:rPr>
      </w:pPr>
    </w:p>
    <w:p w14:paraId="3EFB33BB" w14:textId="77777777" w:rsidR="00D55339" w:rsidRPr="0096707F" w:rsidRDefault="00D55339" w:rsidP="00D55339">
      <w:pPr>
        <w:spacing w:line="360" w:lineRule="auto"/>
        <w:rPr>
          <w:rFonts w:ascii="Arial" w:hAnsi="Arial" w:cs="Arial"/>
          <w:sz w:val="24"/>
          <w:szCs w:val="24"/>
        </w:rPr>
      </w:pPr>
    </w:p>
    <w:p w14:paraId="74930E92" w14:textId="1DA018A0" w:rsidR="0096707F" w:rsidRDefault="000F1D16" w:rsidP="001F32F6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Reibungslose Zusammenarbeit </w:t>
      </w:r>
    </w:p>
    <w:p w14:paraId="4456D118" w14:textId="77777777" w:rsidR="00485308" w:rsidRDefault="00AD7C5C" w:rsidP="001F32F6">
      <w:pPr>
        <w:spacing w:line="36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Auf den robusten 6t-Teleskoplader aufmerksam geworden ist </w:t>
      </w:r>
      <w:r w:rsidR="00340FCB">
        <w:rPr>
          <w:rFonts w:ascii="Arial" w:hAnsi="Arial" w:cs="Arial"/>
          <w:bCs/>
          <w:sz w:val="24"/>
          <w:szCs w:val="24"/>
        </w:rPr>
        <w:t xml:space="preserve">Jürgen König auf der </w:t>
      </w:r>
      <w:proofErr w:type="spellStart"/>
      <w:r w:rsidR="00340FCB">
        <w:rPr>
          <w:rFonts w:ascii="Arial" w:hAnsi="Arial" w:cs="Arial"/>
          <w:bCs/>
          <w:sz w:val="24"/>
          <w:szCs w:val="24"/>
        </w:rPr>
        <w:t>bauma</w:t>
      </w:r>
      <w:proofErr w:type="spellEnd"/>
      <w:r w:rsidR="00340FCB">
        <w:rPr>
          <w:rFonts w:ascii="Arial" w:hAnsi="Arial" w:cs="Arial"/>
          <w:bCs/>
          <w:sz w:val="24"/>
          <w:szCs w:val="24"/>
        </w:rPr>
        <w:t xml:space="preserve"> 2025</w:t>
      </w:r>
      <w:r>
        <w:rPr>
          <w:rFonts w:ascii="Arial" w:hAnsi="Arial" w:cs="Arial"/>
          <w:bCs/>
          <w:sz w:val="24"/>
          <w:szCs w:val="24"/>
        </w:rPr>
        <w:t xml:space="preserve"> in München, wo die Maschine in </w:t>
      </w:r>
      <w:r w:rsidR="00340FCB">
        <w:rPr>
          <w:rFonts w:ascii="Arial" w:hAnsi="Arial" w:cs="Arial"/>
          <w:bCs/>
          <w:sz w:val="24"/>
          <w:szCs w:val="24"/>
        </w:rPr>
        <w:t>der SENNEBOGEN-grünen Variante als Neuheit auf dem SENNEBOGEN-Stand ausgestellt</w:t>
      </w:r>
      <w:r>
        <w:rPr>
          <w:rFonts w:ascii="Arial" w:hAnsi="Arial" w:cs="Arial"/>
          <w:bCs/>
          <w:sz w:val="24"/>
          <w:szCs w:val="24"/>
        </w:rPr>
        <w:t xml:space="preserve"> war</w:t>
      </w:r>
      <w:r w:rsidR="00340FCB">
        <w:rPr>
          <w:rFonts w:ascii="Arial" w:hAnsi="Arial" w:cs="Arial"/>
          <w:bCs/>
          <w:sz w:val="24"/>
          <w:szCs w:val="24"/>
        </w:rPr>
        <w:t xml:space="preserve">. </w:t>
      </w:r>
      <w:r>
        <w:rPr>
          <w:rFonts w:ascii="Arial" w:hAnsi="Arial" w:cs="Arial"/>
          <w:bCs/>
          <w:sz w:val="24"/>
          <w:szCs w:val="24"/>
        </w:rPr>
        <w:t>Dort</w:t>
      </w:r>
      <w:r w:rsidR="00340FCB">
        <w:rPr>
          <w:rFonts w:ascii="Arial" w:hAnsi="Arial" w:cs="Arial"/>
          <w:bCs/>
          <w:sz w:val="24"/>
          <w:szCs w:val="24"/>
        </w:rPr>
        <w:t xml:space="preserve"> kam </w:t>
      </w:r>
      <w:r>
        <w:rPr>
          <w:rFonts w:ascii="Arial" w:hAnsi="Arial" w:cs="Arial"/>
          <w:bCs/>
          <w:sz w:val="24"/>
          <w:szCs w:val="24"/>
        </w:rPr>
        <w:t>König</w:t>
      </w:r>
      <w:r w:rsidR="00340FCB">
        <w:rPr>
          <w:rFonts w:ascii="Arial" w:hAnsi="Arial" w:cs="Arial"/>
          <w:bCs/>
          <w:sz w:val="24"/>
          <w:szCs w:val="24"/>
        </w:rPr>
        <w:t xml:space="preserve"> auch mit dem für sein Gebiet zuständigen Händler Schöler Fördertechnik in Kontakt</w:t>
      </w:r>
      <w:r w:rsidR="00B909FE">
        <w:rPr>
          <w:rFonts w:ascii="Arial" w:hAnsi="Arial" w:cs="Arial"/>
          <w:bCs/>
          <w:sz w:val="24"/>
          <w:szCs w:val="24"/>
        </w:rPr>
        <w:t xml:space="preserve">. </w:t>
      </w:r>
      <w:r>
        <w:rPr>
          <w:rFonts w:ascii="Arial" w:hAnsi="Arial" w:cs="Arial"/>
          <w:bCs/>
          <w:sz w:val="24"/>
          <w:szCs w:val="24"/>
        </w:rPr>
        <w:t xml:space="preserve">Ein Testtermin für die Maschine war schnell vereinbart. </w:t>
      </w:r>
      <w:r w:rsidR="00B909FE">
        <w:rPr>
          <w:rFonts w:ascii="Arial" w:hAnsi="Arial" w:cs="Arial"/>
          <w:bCs/>
          <w:sz w:val="24"/>
          <w:szCs w:val="24"/>
        </w:rPr>
        <w:t>Als</w:t>
      </w:r>
      <w:r w:rsidR="00340FCB">
        <w:rPr>
          <w:rFonts w:ascii="Arial" w:hAnsi="Arial" w:cs="Arial"/>
          <w:bCs/>
          <w:sz w:val="24"/>
          <w:szCs w:val="24"/>
        </w:rPr>
        <w:t xml:space="preserve"> LINDE-Netzwerkpartner </w:t>
      </w:r>
      <w:r w:rsidR="00B909FE">
        <w:rPr>
          <w:rFonts w:ascii="Arial" w:hAnsi="Arial" w:cs="Arial"/>
          <w:bCs/>
          <w:sz w:val="24"/>
          <w:szCs w:val="24"/>
        </w:rPr>
        <w:t xml:space="preserve">stellte ihm </w:t>
      </w:r>
      <w:r>
        <w:rPr>
          <w:rFonts w:ascii="Arial" w:hAnsi="Arial" w:cs="Arial"/>
          <w:bCs/>
          <w:sz w:val="24"/>
          <w:szCs w:val="24"/>
        </w:rPr>
        <w:t>Schöler</w:t>
      </w:r>
      <w:r w:rsidR="00B909FE">
        <w:rPr>
          <w:rFonts w:ascii="Arial" w:hAnsi="Arial" w:cs="Arial"/>
          <w:bCs/>
          <w:sz w:val="24"/>
          <w:szCs w:val="24"/>
        </w:rPr>
        <w:t xml:space="preserve"> später den Teleskoplader im </w:t>
      </w:r>
      <w:r>
        <w:rPr>
          <w:rFonts w:ascii="Arial" w:hAnsi="Arial" w:cs="Arial"/>
          <w:bCs/>
          <w:sz w:val="24"/>
          <w:szCs w:val="24"/>
        </w:rPr>
        <w:t xml:space="preserve">roten </w:t>
      </w:r>
      <w:r w:rsidR="00B909FE">
        <w:rPr>
          <w:rFonts w:ascii="Arial" w:hAnsi="Arial" w:cs="Arial"/>
          <w:bCs/>
          <w:sz w:val="24"/>
          <w:szCs w:val="24"/>
        </w:rPr>
        <w:t xml:space="preserve">LINDE-Design zur </w:t>
      </w:r>
      <w:r w:rsidR="00B909FE">
        <w:rPr>
          <w:rFonts w:ascii="Arial" w:hAnsi="Arial" w:cs="Arial"/>
          <w:bCs/>
          <w:sz w:val="24"/>
          <w:szCs w:val="24"/>
        </w:rPr>
        <w:lastRenderedPageBreak/>
        <w:t>Verfügung. „</w:t>
      </w:r>
      <w:r>
        <w:rPr>
          <w:rFonts w:ascii="Arial" w:hAnsi="Arial" w:cs="Arial"/>
          <w:bCs/>
          <w:sz w:val="24"/>
          <w:szCs w:val="24"/>
        </w:rPr>
        <w:t xml:space="preserve">Bei uns vor Ort war </w:t>
      </w:r>
      <w:r w:rsidR="00077B87">
        <w:rPr>
          <w:rFonts w:ascii="Arial" w:hAnsi="Arial" w:cs="Arial"/>
          <w:bCs/>
          <w:sz w:val="24"/>
          <w:szCs w:val="24"/>
        </w:rPr>
        <w:t xml:space="preserve">die </w:t>
      </w:r>
      <w:r w:rsidR="00B909FE">
        <w:rPr>
          <w:rFonts w:ascii="Arial" w:hAnsi="Arial" w:cs="Arial"/>
          <w:bCs/>
          <w:sz w:val="24"/>
          <w:szCs w:val="24"/>
        </w:rPr>
        <w:t>Einweisung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="00B909FE">
        <w:rPr>
          <w:rFonts w:ascii="Arial" w:hAnsi="Arial" w:cs="Arial"/>
          <w:bCs/>
          <w:sz w:val="24"/>
          <w:szCs w:val="24"/>
        </w:rPr>
        <w:t xml:space="preserve">in das Gerät wirklich sehr gut. Als der Teleskoplader im Betrieb ankam, waren sowohl Mitarbeiter von SENNEBOGEN als auch von Schöler Fördertechnik anwesend. </w:t>
      </w:r>
      <w:r>
        <w:rPr>
          <w:rFonts w:ascii="Arial" w:hAnsi="Arial" w:cs="Arial"/>
          <w:bCs/>
          <w:sz w:val="24"/>
          <w:szCs w:val="24"/>
        </w:rPr>
        <w:t>Besonders positiv war, dass Schöler</w:t>
      </w:r>
      <w:r w:rsidR="00B909FE">
        <w:rPr>
          <w:rFonts w:ascii="Arial" w:hAnsi="Arial" w:cs="Arial"/>
          <w:bCs/>
          <w:sz w:val="24"/>
          <w:szCs w:val="24"/>
        </w:rPr>
        <w:t xml:space="preserve"> uns sogar extra für </w:t>
      </w:r>
      <w:r>
        <w:rPr>
          <w:rFonts w:ascii="Arial" w:hAnsi="Arial" w:cs="Arial"/>
          <w:bCs/>
          <w:sz w:val="24"/>
          <w:szCs w:val="24"/>
        </w:rPr>
        <w:t>den Testeinsatz</w:t>
      </w:r>
      <w:r w:rsidR="00B909FE">
        <w:rPr>
          <w:rFonts w:ascii="Arial" w:hAnsi="Arial" w:cs="Arial"/>
          <w:bCs/>
          <w:sz w:val="24"/>
          <w:szCs w:val="24"/>
        </w:rPr>
        <w:t xml:space="preserve"> das Schiebeschild</w:t>
      </w:r>
      <w:r>
        <w:rPr>
          <w:rFonts w:ascii="Arial" w:hAnsi="Arial" w:cs="Arial"/>
          <w:bCs/>
          <w:sz w:val="24"/>
          <w:szCs w:val="24"/>
        </w:rPr>
        <w:t xml:space="preserve"> für Hackschnitzel</w:t>
      </w:r>
      <w:r w:rsidR="00B909FE">
        <w:rPr>
          <w:rFonts w:ascii="Arial" w:hAnsi="Arial" w:cs="Arial"/>
          <w:bCs/>
          <w:sz w:val="24"/>
          <w:szCs w:val="24"/>
        </w:rPr>
        <w:t xml:space="preserve"> besorgt</w:t>
      </w:r>
      <w:r>
        <w:rPr>
          <w:rFonts w:ascii="Arial" w:hAnsi="Arial" w:cs="Arial"/>
          <w:bCs/>
          <w:sz w:val="24"/>
          <w:szCs w:val="24"/>
        </w:rPr>
        <w:t xml:space="preserve"> hat</w:t>
      </w:r>
      <w:r w:rsidR="00B909FE">
        <w:rPr>
          <w:rFonts w:ascii="Arial" w:hAnsi="Arial" w:cs="Arial"/>
          <w:bCs/>
          <w:sz w:val="24"/>
          <w:szCs w:val="24"/>
        </w:rPr>
        <w:t xml:space="preserve">, damit wir </w:t>
      </w:r>
      <w:r>
        <w:rPr>
          <w:rFonts w:ascii="Arial" w:hAnsi="Arial" w:cs="Arial"/>
          <w:bCs/>
          <w:sz w:val="24"/>
          <w:szCs w:val="24"/>
        </w:rPr>
        <w:t xml:space="preserve">auch </w:t>
      </w:r>
      <w:r w:rsidR="00B909FE">
        <w:rPr>
          <w:rFonts w:ascii="Arial" w:hAnsi="Arial" w:cs="Arial"/>
          <w:bCs/>
          <w:sz w:val="24"/>
          <w:szCs w:val="24"/>
        </w:rPr>
        <w:t xml:space="preserve">ein alternatives Anbaugerät testen konnten. </w:t>
      </w:r>
      <w:r>
        <w:rPr>
          <w:rFonts w:ascii="Arial" w:hAnsi="Arial" w:cs="Arial"/>
          <w:bCs/>
          <w:sz w:val="24"/>
          <w:szCs w:val="24"/>
        </w:rPr>
        <w:t>Nach der Einweisung sind meine Mitarbeiter</w:t>
      </w:r>
      <w:r w:rsidR="00B909FE">
        <w:rPr>
          <w:rFonts w:ascii="Arial" w:hAnsi="Arial" w:cs="Arial"/>
          <w:bCs/>
          <w:sz w:val="24"/>
          <w:szCs w:val="24"/>
        </w:rPr>
        <w:t xml:space="preserve"> und ich sofort mit dem YH60 klargekommen, sodass wir schnell starten und ihn wirklich ausführlich testen konnten“, </w:t>
      </w:r>
      <w:r w:rsidR="003341D0">
        <w:rPr>
          <w:rFonts w:ascii="Arial" w:hAnsi="Arial" w:cs="Arial"/>
          <w:bCs/>
          <w:sz w:val="24"/>
          <w:szCs w:val="24"/>
        </w:rPr>
        <w:t>berichtet</w:t>
      </w:r>
      <w:r w:rsidR="00B909FE">
        <w:rPr>
          <w:rFonts w:ascii="Arial" w:hAnsi="Arial" w:cs="Arial"/>
          <w:bCs/>
          <w:sz w:val="24"/>
          <w:szCs w:val="24"/>
        </w:rPr>
        <w:t xml:space="preserve"> Jürgen König abschließend. </w:t>
      </w:r>
    </w:p>
    <w:p w14:paraId="11C0B424" w14:textId="77777777" w:rsidR="00485308" w:rsidRDefault="00485308" w:rsidP="001F32F6">
      <w:pPr>
        <w:spacing w:line="360" w:lineRule="auto"/>
        <w:rPr>
          <w:rFonts w:ascii="Arial" w:hAnsi="Arial" w:cs="Arial"/>
          <w:bCs/>
          <w:sz w:val="24"/>
          <w:szCs w:val="24"/>
        </w:rPr>
      </w:pPr>
    </w:p>
    <w:p w14:paraId="078ED932" w14:textId="3B68F780" w:rsidR="003941DD" w:rsidRPr="0096707F" w:rsidRDefault="0066503D" w:rsidP="001F32F6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  <w:r w:rsidRPr="003941DD">
        <w:rPr>
          <w:rFonts w:ascii="Arial" w:hAnsi="Arial" w:cs="Arial"/>
          <w:b/>
          <w:sz w:val="24"/>
          <w:szCs w:val="24"/>
          <w:u w:val="single"/>
        </w:rPr>
        <w:lastRenderedPageBreak/>
        <w:t>Bildunterschrift</w:t>
      </w:r>
      <w:r w:rsidR="003941DD" w:rsidRPr="003941DD">
        <w:rPr>
          <w:rFonts w:ascii="Arial" w:hAnsi="Arial" w:cs="Arial"/>
          <w:b/>
          <w:sz w:val="24"/>
          <w:szCs w:val="24"/>
          <w:u w:val="single"/>
        </w:rPr>
        <w:t>en</w:t>
      </w:r>
      <w:r w:rsidRPr="003941DD">
        <w:rPr>
          <w:rFonts w:ascii="Arial" w:hAnsi="Arial" w:cs="Arial"/>
          <w:b/>
          <w:sz w:val="24"/>
          <w:szCs w:val="24"/>
          <w:u w:val="single"/>
        </w:rPr>
        <w:t>:</w:t>
      </w:r>
    </w:p>
    <w:p w14:paraId="1CAE266D" w14:textId="67A9418F" w:rsidR="001A3FF8" w:rsidRDefault="005A35EA" w:rsidP="001A3FF8">
      <w:pPr>
        <w:adjustRightInd w:val="0"/>
        <w:spacing w:line="360" w:lineRule="auto"/>
        <w:rPr>
          <w:rFonts w:ascii="Arial" w:hAnsi="Arial" w:cs="Arial"/>
          <w:noProof/>
          <w:sz w:val="24"/>
          <w:szCs w:val="24"/>
        </w:rPr>
      </w:pPr>
      <w:r w:rsidRPr="005A35E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344EAA1" wp14:editId="75CC9543">
            <wp:extent cx="5057029" cy="3359279"/>
            <wp:effectExtent l="0" t="0" r="0" b="0"/>
            <wp:docPr id="169619042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1904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71940" cy="336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382B7" w14:textId="57AF4D15" w:rsidR="001A3FF8" w:rsidRDefault="005A35EA" w:rsidP="001A3FF8">
      <w:pPr>
        <w:adjustRightInd w:val="0"/>
        <w:spacing w:line="360" w:lineRule="auto"/>
        <w:rPr>
          <w:rFonts w:ascii="Arial" w:hAnsi="Arial" w:cs="Arial"/>
          <w:noProof/>
          <w:sz w:val="24"/>
          <w:szCs w:val="24"/>
        </w:rPr>
      </w:pPr>
      <w:r w:rsidRPr="009C4897">
        <w:rPr>
          <w:rFonts w:ascii="Arial" w:hAnsi="Arial" w:cs="Arial"/>
          <w:i/>
          <w:iCs/>
          <w:noProof/>
          <w:sz w:val="24"/>
          <w:szCs w:val="24"/>
        </w:rPr>
        <w:t>Bild 1:</w:t>
      </w:r>
      <w:r>
        <w:rPr>
          <w:rFonts w:ascii="Arial" w:hAnsi="Arial" w:cs="Arial"/>
          <w:noProof/>
          <w:sz w:val="24"/>
          <w:szCs w:val="24"/>
        </w:rPr>
        <w:t xml:space="preserve"> Durch den langen Radstand lässt sich mit dem LINDE YH60 Teleskoplader auch in Schräglage immer sicher und stabil arbeiten. </w:t>
      </w:r>
    </w:p>
    <w:p w14:paraId="4E802AEA" w14:textId="0480B0F7" w:rsidR="001A3FF8" w:rsidRDefault="00077B87" w:rsidP="002F0C2A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</w:r>
      <w:r w:rsidR="005A35EA" w:rsidRPr="005A35E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55C4F1D" wp14:editId="14940EF7">
            <wp:extent cx="5208104" cy="2928515"/>
            <wp:effectExtent l="0" t="0" r="0" b="5715"/>
            <wp:docPr id="34402246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246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4641" cy="293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B402E" w14:textId="340DB490" w:rsidR="001A3FF8" w:rsidRPr="00747665" w:rsidRDefault="005A35EA" w:rsidP="001A3FF8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Bild 2: </w:t>
      </w:r>
      <w:r w:rsidR="009C4897" w:rsidRPr="009C4897">
        <w:rPr>
          <w:rFonts w:ascii="Arial" w:hAnsi="Arial" w:cs="Arial"/>
          <w:sz w:val="24"/>
          <w:szCs w:val="24"/>
        </w:rPr>
        <w:t>Der kraftvolle Teleskoparm und die hohe Reichweite ermöglichen effektives Arbeiten.</w:t>
      </w:r>
    </w:p>
    <w:p w14:paraId="479D0491" w14:textId="77777777" w:rsidR="001A3FF8" w:rsidRDefault="001A3FF8" w:rsidP="001A3FF8">
      <w:pPr>
        <w:spacing w:line="276" w:lineRule="auto"/>
        <w:rPr>
          <w:rFonts w:ascii="Arial" w:hAnsi="Arial" w:cs="Arial"/>
          <w:sz w:val="24"/>
          <w:szCs w:val="24"/>
        </w:rPr>
      </w:pPr>
    </w:p>
    <w:p w14:paraId="6749454C" w14:textId="77777777" w:rsidR="00D55339" w:rsidRDefault="00D55339" w:rsidP="002F0C2A">
      <w:pPr>
        <w:spacing w:line="276" w:lineRule="auto"/>
        <w:rPr>
          <w:rFonts w:ascii="Arial" w:hAnsi="Arial" w:cs="Arial"/>
          <w:noProof/>
          <w:sz w:val="24"/>
          <w:szCs w:val="24"/>
        </w:rPr>
      </w:pPr>
    </w:p>
    <w:p w14:paraId="3C210D85" w14:textId="77777777" w:rsidR="00D55339" w:rsidRDefault="00D55339" w:rsidP="002F0C2A">
      <w:pPr>
        <w:spacing w:line="276" w:lineRule="auto"/>
        <w:rPr>
          <w:rFonts w:ascii="Arial" w:hAnsi="Arial" w:cs="Arial"/>
          <w:noProof/>
          <w:sz w:val="24"/>
          <w:szCs w:val="24"/>
        </w:rPr>
      </w:pPr>
    </w:p>
    <w:p w14:paraId="24544BDE" w14:textId="77777777" w:rsidR="00D55339" w:rsidRDefault="00D55339" w:rsidP="002F0C2A">
      <w:pPr>
        <w:spacing w:line="276" w:lineRule="auto"/>
        <w:rPr>
          <w:rFonts w:ascii="Arial" w:hAnsi="Arial" w:cs="Arial"/>
          <w:noProof/>
          <w:sz w:val="24"/>
          <w:szCs w:val="24"/>
        </w:rPr>
      </w:pPr>
    </w:p>
    <w:p w14:paraId="3C223519" w14:textId="7B3C13A7" w:rsidR="00F61AB0" w:rsidRDefault="005A35EA" w:rsidP="002F0C2A">
      <w:pPr>
        <w:spacing w:line="276" w:lineRule="auto"/>
        <w:rPr>
          <w:rFonts w:ascii="Arial" w:hAnsi="Arial" w:cs="Arial"/>
          <w:sz w:val="24"/>
          <w:szCs w:val="24"/>
        </w:rPr>
      </w:pPr>
      <w:r w:rsidRPr="005A35E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F12FA54" wp14:editId="16CAC033">
            <wp:extent cx="4715123" cy="3112603"/>
            <wp:effectExtent l="0" t="0" r="0" b="0"/>
            <wp:docPr id="1318569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693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2136" cy="311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5339">
        <w:rPr>
          <w:rFonts w:ascii="Arial" w:hAnsi="Arial" w:cs="Arial"/>
          <w:noProof/>
          <w:sz w:val="24"/>
          <w:szCs w:val="24"/>
        </w:rPr>
        <w:t xml:space="preserve"> </w:t>
      </w:r>
    </w:p>
    <w:p w14:paraId="7463FB3A" w14:textId="49B48298" w:rsidR="00F61AB0" w:rsidRDefault="009C4897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Bild 3: </w:t>
      </w:r>
      <w:r w:rsidRPr="009C4897">
        <w:rPr>
          <w:rFonts w:ascii="Arial" w:hAnsi="Arial" w:cs="Arial"/>
          <w:sz w:val="24"/>
          <w:szCs w:val="24"/>
        </w:rPr>
        <w:t xml:space="preserve">Praktisch für das Aufhäufen der Hackschnitzel: die Ausstattung </w:t>
      </w:r>
      <w:r>
        <w:rPr>
          <w:rFonts w:ascii="Arial" w:hAnsi="Arial" w:cs="Arial"/>
          <w:sz w:val="24"/>
          <w:szCs w:val="24"/>
        </w:rPr>
        <w:t xml:space="preserve">des Teleskoplader </w:t>
      </w:r>
      <w:r w:rsidRPr="009C4897">
        <w:rPr>
          <w:rFonts w:ascii="Arial" w:hAnsi="Arial" w:cs="Arial"/>
          <w:sz w:val="24"/>
          <w:szCs w:val="24"/>
        </w:rPr>
        <w:t xml:space="preserve">mit </w:t>
      </w:r>
      <w:r>
        <w:rPr>
          <w:rFonts w:ascii="Arial" w:hAnsi="Arial" w:cs="Arial"/>
          <w:sz w:val="24"/>
          <w:szCs w:val="24"/>
        </w:rPr>
        <w:t xml:space="preserve">einem </w:t>
      </w:r>
      <w:r w:rsidRPr="009C4897">
        <w:rPr>
          <w:rFonts w:ascii="Arial" w:hAnsi="Arial" w:cs="Arial"/>
          <w:sz w:val="24"/>
          <w:szCs w:val="24"/>
        </w:rPr>
        <w:t>Schiebeschild.</w:t>
      </w:r>
      <w:r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76A59C30" w14:textId="77777777" w:rsidR="00122C1D" w:rsidRDefault="00122C1D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</w:p>
    <w:p w14:paraId="229A5923" w14:textId="229D69B3" w:rsidR="00122C1D" w:rsidRDefault="005A35EA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 w:rsidRPr="005A35EA">
        <w:rPr>
          <w:rFonts w:ascii="Arial" w:hAnsi="Arial" w:cs="Arial"/>
          <w:i/>
          <w:iCs/>
          <w:noProof/>
          <w:sz w:val="24"/>
          <w:szCs w:val="24"/>
        </w:rPr>
        <w:drawing>
          <wp:inline distT="0" distB="0" distL="0" distR="0" wp14:anchorId="0BECB0D4" wp14:editId="131460D7">
            <wp:extent cx="4842344" cy="3215298"/>
            <wp:effectExtent l="0" t="0" r="0" b="4445"/>
            <wp:docPr id="13363090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090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54230" cy="322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D078" w14:textId="4ACAF789" w:rsidR="00122C1D" w:rsidRDefault="00122C1D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</w:p>
    <w:p w14:paraId="23E7EC41" w14:textId="472379FE" w:rsidR="00122C1D" w:rsidRDefault="009C4897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Bild 4: </w:t>
      </w:r>
      <w:r w:rsidRPr="009C4897">
        <w:rPr>
          <w:rFonts w:ascii="Arial" w:hAnsi="Arial" w:cs="Arial"/>
          <w:sz w:val="24"/>
          <w:szCs w:val="24"/>
        </w:rPr>
        <w:t xml:space="preserve">Die auf eine Sichthöhe von 4,25 m hydraulisch hochfahrbare </w:t>
      </w:r>
      <w:proofErr w:type="spellStart"/>
      <w:r w:rsidR="00077B87">
        <w:rPr>
          <w:rFonts w:ascii="Arial" w:hAnsi="Arial" w:cs="Arial"/>
          <w:sz w:val="24"/>
          <w:szCs w:val="24"/>
        </w:rPr>
        <w:t>Multicab</w:t>
      </w:r>
      <w:proofErr w:type="spellEnd"/>
      <w:r w:rsidR="00077B87">
        <w:rPr>
          <w:rFonts w:ascii="Arial" w:hAnsi="Arial" w:cs="Arial"/>
          <w:sz w:val="24"/>
          <w:szCs w:val="24"/>
        </w:rPr>
        <w:t>-Kabine</w:t>
      </w:r>
      <w:r w:rsidRPr="009C4897">
        <w:rPr>
          <w:rFonts w:ascii="Arial" w:hAnsi="Arial" w:cs="Arial"/>
          <w:sz w:val="24"/>
          <w:szCs w:val="24"/>
        </w:rPr>
        <w:t xml:space="preserve"> ermöglich</w:t>
      </w:r>
      <w:r w:rsidR="00077B87">
        <w:rPr>
          <w:rFonts w:ascii="Arial" w:hAnsi="Arial" w:cs="Arial"/>
          <w:sz w:val="24"/>
          <w:szCs w:val="24"/>
        </w:rPr>
        <w:t>t</w:t>
      </w:r>
      <w:r w:rsidRPr="009C4897">
        <w:rPr>
          <w:rFonts w:ascii="Arial" w:hAnsi="Arial" w:cs="Arial"/>
          <w:sz w:val="24"/>
          <w:szCs w:val="24"/>
        </w:rPr>
        <w:t xml:space="preserve"> eine optimale Sicht in den LKW.</w:t>
      </w:r>
      <w:r>
        <w:rPr>
          <w:rFonts w:ascii="Arial" w:hAnsi="Arial" w:cs="Arial"/>
          <w:i/>
          <w:iCs/>
          <w:sz w:val="24"/>
          <w:szCs w:val="24"/>
        </w:rPr>
        <w:t xml:space="preserve"> </w:t>
      </w:r>
    </w:p>
    <w:p w14:paraId="4D3E2D64" w14:textId="77777777" w:rsidR="005A35EA" w:rsidRDefault="005A35EA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</w:p>
    <w:p w14:paraId="7C849A42" w14:textId="58026C3E" w:rsidR="005A35EA" w:rsidRDefault="005A35EA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 w:rsidRPr="005A35EA">
        <w:rPr>
          <w:rFonts w:ascii="Arial" w:hAnsi="Arial" w:cs="Arial"/>
          <w:i/>
          <w:iCs/>
          <w:noProof/>
          <w:sz w:val="24"/>
          <w:szCs w:val="24"/>
        </w:rPr>
        <w:lastRenderedPageBreak/>
        <w:drawing>
          <wp:inline distT="0" distB="0" distL="0" distR="0" wp14:anchorId="6FFF5E56" wp14:editId="6F4FA18C">
            <wp:extent cx="4905954" cy="3271869"/>
            <wp:effectExtent l="0" t="0" r="9525" b="5080"/>
            <wp:docPr id="17008100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81008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17030" cy="32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9BDD9" w14:textId="7CA720D0" w:rsidR="009C4897" w:rsidRPr="00747665" w:rsidRDefault="009C4897" w:rsidP="002F0C2A">
      <w:pPr>
        <w:spacing w:line="276" w:lineRule="auto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Bild 5: </w:t>
      </w:r>
      <w:r w:rsidRPr="009C4897">
        <w:rPr>
          <w:rFonts w:ascii="Arial" w:hAnsi="Arial" w:cs="Arial"/>
          <w:sz w:val="24"/>
          <w:szCs w:val="24"/>
        </w:rPr>
        <w:t>Maschinen</w:t>
      </w:r>
      <w:r>
        <w:rPr>
          <w:rFonts w:ascii="Arial" w:hAnsi="Arial" w:cs="Arial"/>
          <w:sz w:val="24"/>
          <w:szCs w:val="24"/>
        </w:rPr>
        <w:t>f</w:t>
      </w:r>
      <w:r w:rsidRPr="009C4897">
        <w:rPr>
          <w:rFonts w:ascii="Arial" w:hAnsi="Arial" w:cs="Arial"/>
          <w:sz w:val="24"/>
          <w:szCs w:val="24"/>
        </w:rPr>
        <w:t>ahrer</w:t>
      </w:r>
      <w:r w:rsidR="00511BB7">
        <w:rPr>
          <w:rFonts w:ascii="Arial" w:hAnsi="Arial" w:cs="Arial"/>
          <w:sz w:val="24"/>
          <w:szCs w:val="24"/>
        </w:rPr>
        <w:t xml:space="preserve"> Marc Strittmatter </w:t>
      </w:r>
      <w:r w:rsidRPr="009C4897">
        <w:rPr>
          <w:rFonts w:ascii="Arial" w:hAnsi="Arial" w:cs="Arial"/>
          <w:sz w:val="24"/>
          <w:szCs w:val="24"/>
        </w:rPr>
        <w:t xml:space="preserve">ist </w:t>
      </w:r>
      <w:r>
        <w:rPr>
          <w:rFonts w:ascii="Arial" w:hAnsi="Arial" w:cs="Arial"/>
          <w:sz w:val="24"/>
          <w:szCs w:val="24"/>
        </w:rPr>
        <w:t>vom</w:t>
      </w:r>
      <w:r w:rsidRPr="009C4897">
        <w:rPr>
          <w:rFonts w:ascii="Arial" w:hAnsi="Arial" w:cs="Arial"/>
          <w:sz w:val="24"/>
          <w:szCs w:val="24"/>
        </w:rPr>
        <w:t xml:space="preserve"> 6</w:t>
      </w:r>
      <w:r>
        <w:rPr>
          <w:rFonts w:ascii="Arial" w:hAnsi="Arial" w:cs="Arial"/>
          <w:sz w:val="24"/>
          <w:szCs w:val="24"/>
        </w:rPr>
        <w:t xml:space="preserve"> </w:t>
      </w:r>
      <w:r w:rsidRPr="009C4897">
        <w:rPr>
          <w:rFonts w:ascii="Arial" w:hAnsi="Arial" w:cs="Arial"/>
          <w:sz w:val="24"/>
          <w:szCs w:val="24"/>
        </w:rPr>
        <w:t>t-Teleskoplader begeistert</w:t>
      </w:r>
      <w:r>
        <w:rPr>
          <w:rFonts w:ascii="Arial" w:hAnsi="Arial" w:cs="Arial"/>
          <w:i/>
          <w:iCs/>
          <w:sz w:val="24"/>
          <w:szCs w:val="24"/>
        </w:rPr>
        <w:t xml:space="preserve">. </w:t>
      </w:r>
    </w:p>
    <w:sectPr w:rsidR="009C4897" w:rsidRPr="00747665" w:rsidSect="00D7119D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6B47A8" w14:textId="77777777" w:rsidR="008E1792" w:rsidRDefault="008E1792" w:rsidP="00B50ECB">
      <w:r>
        <w:separator/>
      </w:r>
    </w:p>
  </w:endnote>
  <w:endnote w:type="continuationSeparator" w:id="0">
    <w:p w14:paraId="5D8B098E" w14:textId="77777777" w:rsidR="008E1792" w:rsidRDefault="008E1792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6337B1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6CDBF0" w14:textId="4766D8C8" w:rsidR="00D7119D" w:rsidRDefault="00D7119D" w:rsidP="00D7119D">
    <w:pPr>
      <w:ind w:firstLine="720"/>
      <w:rPr>
        <w:rFonts w:ascii="Arial"/>
        <w:b/>
        <w:color w:val="414042"/>
        <w:sz w:val="16"/>
      </w:rPr>
    </w:pPr>
  </w:p>
  <w:p w14:paraId="4D3E5FF4" w14:textId="2571C7CF" w:rsidR="00B50ECB" w:rsidRPr="00A70F32" w:rsidRDefault="00FD16CC" w:rsidP="00485308">
    <w:pPr>
      <w:rPr>
        <w:rFonts w:ascii="Arial"/>
        <w:color w:val="7F7F7F" w:themeColor="text1" w:themeTint="80"/>
        <w:sz w:val="16"/>
      </w:rPr>
    </w:pPr>
    <w:r w:rsidRPr="00C44D0F">
      <w:rPr>
        <w:rFonts w:ascii="Arial"/>
        <w:b/>
        <w:color w:val="7F7F7F" w:themeColor="text1" w:themeTint="80"/>
        <w:sz w:val="16"/>
      </w:rPr>
      <w:t xml:space="preserve"> </w:t>
    </w:r>
    <w:r w:rsidR="00485308">
      <w:rPr>
        <w:rFonts w:ascii="Arial"/>
        <w:b/>
        <w:color w:val="7F7F7F" w:themeColor="text1" w:themeTint="80"/>
        <w:sz w:val="16"/>
      </w:rPr>
      <w:t xml:space="preserve">            </w:t>
    </w:r>
    <w:r w:rsidRPr="00A70F32">
      <w:rPr>
        <w:rFonts w:ascii="Arial"/>
        <w:b/>
        <w:color w:val="7F7F7F" w:themeColor="text1" w:themeTint="80"/>
        <w:sz w:val="16"/>
      </w:rPr>
      <w:t>PRESS CONTACT</w:t>
    </w:r>
    <w:r w:rsidR="00B50ECB" w:rsidRPr="00A70F32">
      <w:rPr>
        <w:rFonts w:ascii="Arial"/>
        <w:b/>
        <w:color w:val="7F7F7F" w:themeColor="text1" w:themeTint="80"/>
        <w:sz w:val="16"/>
      </w:rPr>
      <w:t xml:space="preserve"> // </w:t>
    </w:r>
    <w:r w:rsidRPr="00A70F32">
      <w:rPr>
        <w:rFonts w:ascii="Arial"/>
        <w:color w:val="7F7F7F" w:themeColor="text1" w:themeTint="80"/>
        <w:sz w:val="16"/>
      </w:rPr>
      <w:t>PRESSEKONTAKT</w:t>
    </w:r>
    <w:r w:rsidR="00D7119D" w:rsidRPr="00A70F32">
      <w:rPr>
        <w:rFonts w:ascii="Arial"/>
        <w:b/>
        <w:color w:val="7F7F7F" w:themeColor="text1" w:themeTint="80"/>
        <w:sz w:val="16"/>
      </w:rPr>
      <w:br/>
    </w:r>
    <w:r w:rsidR="00FE14A9" w:rsidRPr="00A70F32">
      <w:rPr>
        <w:rFonts w:ascii="Arial"/>
        <w:b/>
        <w:color w:val="7F7F7F" w:themeColor="text1" w:themeTint="80"/>
        <w:sz w:val="16"/>
      </w:rPr>
      <w:t xml:space="preserve"> </w:t>
    </w:r>
    <w:r w:rsidR="00862D9C" w:rsidRPr="00A70F32">
      <w:rPr>
        <w:rFonts w:ascii="Arial"/>
        <w:b/>
        <w:color w:val="7F7F7F" w:themeColor="text1" w:themeTint="80"/>
        <w:sz w:val="16"/>
      </w:rPr>
      <w:t xml:space="preserve">            </w:t>
    </w:r>
    <w:r w:rsidR="00340FCB">
      <w:rPr>
        <w:rFonts w:ascii="Arial"/>
        <w:b/>
        <w:color w:val="7F7F7F" w:themeColor="text1" w:themeTint="80"/>
        <w:sz w:val="16"/>
      </w:rPr>
      <w:t xml:space="preserve">Dr. </w:t>
    </w:r>
    <w:r w:rsidR="00385714" w:rsidRPr="00A70F32">
      <w:rPr>
        <w:rFonts w:ascii="Arial"/>
        <w:b/>
        <w:color w:val="7F7F7F" w:themeColor="text1" w:themeTint="80"/>
        <w:sz w:val="16"/>
      </w:rPr>
      <w:t>Franziska Limbrunner</w:t>
    </w:r>
    <w:r w:rsidR="00862D9C" w:rsidRPr="00A70F32">
      <w:rPr>
        <w:rFonts w:ascii="Arial"/>
        <w:b/>
        <w:color w:val="7F7F7F" w:themeColor="text1" w:themeTint="80"/>
        <w:sz w:val="16"/>
      </w:rPr>
      <w:tab/>
    </w:r>
  </w:p>
  <w:p w14:paraId="6CF3E9CE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 w:rsidRPr="00A70F32">
      <w:rPr>
        <w:rFonts w:ascii="Arial"/>
        <w:color w:val="7F7F7F" w:themeColor="text1" w:themeTint="80"/>
        <w:sz w:val="16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645D7FB1" w14:textId="4E16FA02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862D9C">
      <w:rPr>
        <w:rFonts w:ascii="Arial"/>
        <w:color w:val="7F7F7F" w:themeColor="text1" w:themeTint="80"/>
        <w:sz w:val="16"/>
        <w:lang w:val="en-US"/>
      </w:rPr>
      <w:t xml:space="preserve"> 09421 /540 </w:t>
    </w:r>
    <w:r w:rsidR="00BC7E57">
      <w:rPr>
        <w:rFonts w:ascii="Arial"/>
        <w:color w:val="7F7F7F" w:themeColor="text1" w:themeTint="80"/>
        <w:sz w:val="16"/>
        <w:lang w:val="en-US"/>
      </w:rPr>
      <w:t>0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</w:t>
    </w:r>
    <w:r w:rsidR="00485308">
      <w:rPr>
        <w:rFonts w:ascii="Arial"/>
        <w:b/>
        <w:color w:val="7F7F7F" w:themeColor="text1" w:themeTint="80"/>
        <w:sz w:val="16"/>
        <w:lang w:val="en-US"/>
      </w:rPr>
      <w:t>telescopic-loaders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71F88CE1" w14:textId="77777777" w:rsidR="00B50ECB" w:rsidRPr="00B50ECB" w:rsidRDefault="00B50ECB" w:rsidP="00B63835">
    <w:pPr>
      <w:pStyle w:val="Fuzeile"/>
      <w:rPr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84618E" w14:textId="77777777" w:rsidR="00485308" w:rsidRDefault="0048530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3E6F74" w14:textId="77777777" w:rsidR="008E1792" w:rsidRDefault="008E1792" w:rsidP="00B50ECB">
      <w:r>
        <w:separator/>
      </w:r>
    </w:p>
  </w:footnote>
  <w:footnote w:type="continuationSeparator" w:id="0">
    <w:p w14:paraId="2268DC95" w14:textId="77777777" w:rsidR="008E1792" w:rsidRDefault="008E1792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9D3C2A" w14:textId="77777777" w:rsidR="00485308" w:rsidRDefault="00485308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C38D74" w14:textId="6B61C71B" w:rsidR="00B63835" w:rsidRDefault="00485308" w:rsidP="00B63835">
    <w:pPr>
      <w:pStyle w:val="Textkrper"/>
      <w:ind w:left="-600"/>
      <w:rPr>
        <w:rFonts w:ascii="Times New Roman"/>
        <w:sz w:val="20"/>
      </w:rPr>
    </w:pPr>
    <w:r>
      <w:rPr>
        <w:rFonts w:ascii="Arial" w:hAnsi="Arial" w:cs="Arial"/>
        <w:bCs/>
        <w:noProof/>
        <w:sz w:val="24"/>
        <w:szCs w:val="24"/>
      </w:rPr>
      <w:drawing>
        <wp:anchor distT="0" distB="0" distL="114300" distR="114300" simplePos="0" relativeHeight="251662336" behindDoc="0" locked="0" layoutInCell="1" allowOverlap="1" wp14:anchorId="2D1A6E9A" wp14:editId="0A4F6EE3">
          <wp:simplePos x="0" y="0"/>
          <wp:positionH relativeFrom="margin">
            <wp:align>right</wp:align>
          </wp:positionH>
          <wp:positionV relativeFrom="paragraph">
            <wp:posOffset>136193</wp:posOffset>
          </wp:positionV>
          <wp:extent cx="1465941" cy="419371"/>
          <wp:effectExtent l="0" t="0" r="1270" b="0"/>
          <wp:wrapNone/>
          <wp:docPr id="910019711" name="Grafik 8" descr="Ein Bild, das Grafiken, Schrift, Screenshot, Schwarz enthält.&#10;&#10;KI-generierte Inhalte können fehlerhaft sein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0019711" name="Grafik 8" descr="Ein Bild, das Grafiken, Schrift, Screenshot, Schwarz enthält.&#10;&#10;KI-generierte Inhalte können fehlerhaft sein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65941" cy="4193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B21C72B" wp14:editId="4936D472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chemeClr val="bg1">
                          <a:lumMod val="65000"/>
                        </a:schemeClr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698BED38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" path="m4290,1043l,1043,,,4844,,4290,1043xe" fillcolor="#a5a5a5 [2092]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4E167282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4E33CE20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57C0DB70" wp14:editId="45BC3F03">
              <wp:simplePos x="0" y="0"/>
              <wp:positionH relativeFrom="page">
                <wp:posOffset>1445895</wp:posOffset>
              </wp:positionH>
              <wp:positionV relativeFrom="paragraph">
                <wp:posOffset>431695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C37B0D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07C3FCF4" wp14:editId="04CBC39B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347786DB" w14:textId="77777777" w:rsidR="00B63835" w:rsidRDefault="00B63835" w:rsidP="00B63835">
    <w:pPr>
      <w:pStyle w:val="Kopfzeile"/>
      <w:ind w:left="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296F9" w14:textId="77777777" w:rsidR="00485308" w:rsidRDefault="0048530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08C516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5pt;height:11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6E2E2A"/>
    <w:multiLevelType w:val="hybridMultilevel"/>
    <w:tmpl w:val="8A98588E"/>
    <w:lvl w:ilvl="0" w:tplc="015A3E9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E21A5E"/>
    <w:multiLevelType w:val="hybridMultilevel"/>
    <w:tmpl w:val="50AC2A02"/>
    <w:lvl w:ilvl="0" w:tplc="6EA2B572"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C84137"/>
    <w:multiLevelType w:val="hybridMultilevel"/>
    <w:tmpl w:val="1898BE26"/>
    <w:lvl w:ilvl="0" w:tplc="BF2EE3B4">
      <w:start w:val="6"/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381BCE"/>
    <w:multiLevelType w:val="multilevel"/>
    <w:tmpl w:val="DACAF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F6456D9"/>
    <w:multiLevelType w:val="hybridMultilevel"/>
    <w:tmpl w:val="B540DE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8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214CAE"/>
    <w:multiLevelType w:val="hybridMultilevel"/>
    <w:tmpl w:val="E592AF0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9883119">
    <w:abstractNumId w:val="8"/>
  </w:num>
  <w:num w:numId="2" w16cid:durableId="2107920469">
    <w:abstractNumId w:val="0"/>
  </w:num>
  <w:num w:numId="3" w16cid:durableId="1471628964">
    <w:abstractNumId w:val="9"/>
  </w:num>
  <w:num w:numId="4" w16cid:durableId="2065248170">
    <w:abstractNumId w:val="7"/>
  </w:num>
  <w:num w:numId="5" w16cid:durableId="1038552617">
    <w:abstractNumId w:val="3"/>
  </w:num>
  <w:num w:numId="6" w16cid:durableId="1062287279">
    <w:abstractNumId w:val="10"/>
  </w:num>
  <w:num w:numId="7" w16cid:durableId="837384793">
    <w:abstractNumId w:val="11"/>
  </w:num>
  <w:num w:numId="8" w16cid:durableId="1467702966">
    <w:abstractNumId w:val="6"/>
  </w:num>
  <w:num w:numId="9" w16cid:durableId="1712026003">
    <w:abstractNumId w:val="1"/>
  </w:num>
  <w:num w:numId="10" w16cid:durableId="506141571">
    <w:abstractNumId w:val="2"/>
  </w:num>
  <w:num w:numId="11" w16cid:durableId="728305771">
    <w:abstractNumId w:val="5"/>
  </w:num>
  <w:num w:numId="12" w16cid:durableId="10180736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9ED"/>
    <w:rsid w:val="000018C6"/>
    <w:rsid w:val="0000207B"/>
    <w:rsid w:val="00002A62"/>
    <w:rsid w:val="0001100E"/>
    <w:rsid w:val="00020C72"/>
    <w:rsid w:val="0002208F"/>
    <w:rsid w:val="00023F95"/>
    <w:rsid w:val="00031E52"/>
    <w:rsid w:val="0004079A"/>
    <w:rsid w:val="00041195"/>
    <w:rsid w:val="00045AC3"/>
    <w:rsid w:val="0005110E"/>
    <w:rsid w:val="000514E6"/>
    <w:rsid w:val="00053A01"/>
    <w:rsid w:val="00060BE6"/>
    <w:rsid w:val="00070501"/>
    <w:rsid w:val="00072E72"/>
    <w:rsid w:val="00074244"/>
    <w:rsid w:val="00077B87"/>
    <w:rsid w:val="00080591"/>
    <w:rsid w:val="000A0F11"/>
    <w:rsid w:val="000B7427"/>
    <w:rsid w:val="000C5FF7"/>
    <w:rsid w:val="000C6638"/>
    <w:rsid w:val="000C7446"/>
    <w:rsid w:val="000D179C"/>
    <w:rsid w:val="000E3103"/>
    <w:rsid w:val="000F1D16"/>
    <w:rsid w:val="000F636F"/>
    <w:rsid w:val="000F6D69"/>
    <w:rsid w:val="00104E49"/>
    <w:rsid w:val="00105CDD"/>
    <w:rsid w:val="00107940"/>
    <w:rsid w:val="00122C1D"/>
    <w:rsid w:val="00125480"/>
    <w:rsid w:val="001308A1"/>
    <w:rsid w:val="001341B3"/>
    <w:rsid w:val="0014182F"/>
    <w:rsid w:val="00144776"/>
    <w:rsid w:val="00144871"/>
    <w:rsid w:val="0015465A"/>
    <w:rsid w:val="00193A8A"/>
    <w:rsid w:val="00197266"/>
    <w:rsid w:val="001A3FF8"/>
    <w:rsid w:val="001C03DF"/>
    <w:rsid w:val="001D6602"/>
    <w:rsid w:val="001D6C06"/>
    <w:rsid w:val="001E1843"/>
    <w:rsid w:val="001F32F6"/>
    <w:rsid w:val="001F631B"/>
    <w:rsid w:val="0021628D"/>
    <w:rsid w:val="002302C4"/>
    <w:rsid w:val="00231616"/>
    <w:rsid w:val="00233FF4"/>
    <w:rsid w:val="0024715D"/>
    <w:rsid w:val="002576D3"/>
    <w:rsid w:val="00261476"/>
    <w:rsid w:val="002639B4"/>
    <w:rsid w:val="002718E7"/>
    <w:rsid w:val="00277C98"/>
    <w:rsid w:val="0028004A"/>
    <w:rsid w:val="002937C4"/>
    <w:rsid w:val="00296065"/>
    <w:rsid w:val="002A4AFB"/>
    <w:rsid w:val="002A52D7"/>
    <w:rsid w:val="002A68D7"/>
    <w:rsid w:val="002B1ADA"/>
    <w:rsid w:val="002B3E93"/>
    <w:rsid w:val="002C3435"/>
    <w:rsid w:val="002D5614"/>
    <w:rsid w:val="002E5A98"/>
    <w:rsid w:val="002E6295"/>
    <w:rsid w:val="002F0C2A"/>
    <w:rsid w:val="00302C9C"/>
    <w:rsid w:val="00330D90"/>
    <w:rsid w:val="00331C1B"/>
    <w:rsid w:val="003341D0"/>
    <w:rsid w:val="00340FCB"/>
    <w:rsid w:val="0034761A"/>
    <w:rsid w:val="003509C3"/>
    <w:rsid w:val="00373D11"/>
    <w:rsid w:val="00380115"/>
    <w:rsid w:val="00383614"/>
    <w:rsid w:val="00385714"/>
    <w:rsid w:val="003941DD"/>
    <w:rsid w:val="003A38EB"/>
    <w:rsid w:val="003A3E3A"/>
    <w:rsid w:val="003A4BDE"/>
    <w:rsid w:val="003C2FB5"/>
    <w:rsid w:val="003C517E"/>
    <w:rsid w:val="003D5033"/>
    <w:rsid w:val="003D699A"/>
    <w:rsid w:val="003F3817"/>
    <w:rsid w:val="003F6B43"/>
    <w:rsid w:val="004033C3"/>
    <w:rsid w:val="00405090"/>
    <w:rsid w:val="004114FD"/>
    <w:rsid w:val="004118C8"/>
    <w:rsid w:val="004133E2"/>
    <w:rsid w:val="004228EF"/>
    <w:rsid w:val="004258B7"/>
    <w:rsid w:val="00427181"/>
    <w:rsid w:val="004436C5"/>
    <w:rsid w:val="00462DD2"/>
    <w:rsid w:val="00463F1B"/>
    <w:rsid w:val="0047132D"/>
    <w:rsid w:val="00485308"/>
    <w:rsid w:val="00486598"/>
    <w:rsid w:val="004948BA"/>
    <w:rsid w:val="00494DDB"/>
    <w:rsid w:val="004A0014"/>
    <w:rsid w:val="004B1A63"/>
    <w:rsid w:val="004C1464"/>
    <w:rsid w:val="004D72FD"/>
    <w:rsid w:val="004E3803"/>
    <w:rsid w:val="00511BB7"/>
    <w:rsid w:val="0051591B"/>
    <w:rsid w:val="00530D3A"/>
    <w:rsid w:val="00531A58"/>
    <w:rsid w:val="00543FD1"/>
    <w:rsid w:val="00551471"/>
    <w:rsid w:val="005632AD"/>
    <w:rsid w:val="0056386D"/>
    <w:rsid w:val="0059337C"/>
    <w:rsid w:val="005A35EA"/>
    <w:rsid w:val="005A5558"/>
    <w:rsid w:val="005B1323"/>
    <w:rsid w:val="005B30EC"/>
    <w:rsid w:val="005D737F"/>
    <w:rsid w:val="005E3765"/>
    <w:rsid w:val="005E52BB"/>
    <w:rsid w:val="005F1CAE"/>
    <w:rsid w:val="006274E0"/>
    <w:rsid w:val="00627FD3"/>
    <w:rsid w:val="006322D0"/>
    <w:rsid w:val="00632BD8"/>
    <w:rsid w:val="006345A0"/>
    <w:rsid w:val="00640550"/>
    <w:rsid w:val="00662A24"/>
    <w:rsid w:val="0066503D"/>
    <w:rsid w:val="00665E8F"/>
    <w:rsid w:val="00680BFA"/>
    <w:rsid w:val="0068108F"/>
    <w:rsid w:val="00683342"/>
    <w:rsid w:val="00685A47"/>
    <w:rsid w:val="00690235"/>
    <w:rsid w:val="006A183C"/>
    <w:rsid w:val="006B1DF1"/>
    <w:rsid w:val="006C0A6D"/>
    <w:rsid w:val="006D7313"/>
    <w:rsid w:val="006F39EA"/>
    <w:rsid w:val="006F7485"/>
    <w:rsid w:val="00742A77"/>
    <w:rsid w:val="00742EA8"/>
    <w:rsid w:val="00743857"/>
    <w:rsid w:val="00747665"/>
    <w:rsid w:val="00751115"/>
    <w:rsid w:val="00770230"/>
    <w:rsid w:val="00774905"/>
    <w:rsid w:val="007823F5"/>
    <w:rsid w:val="00782415"/>
    <w:rsid w:val="0078506F"/>
    <w:rsid w:val="007859DB"/>
    <w:rsid w:val="007939D3"/>
    <w:rsid w:val="007B32C3"/>
    <w:rsid w:val="007B64CB"/>
    <w:rsid w:val="007C0C14"/>
    <w:rsid w:val="007C435D"/>
    <w:rsid w:val="007C799B"/>
    <w:rsid w:val="007D15CA"/>
    <w:rsid w:val="007D1FAF"/>
    <w:rsid w:val="007D39AA"/>
    <w:rsid w:val="007E1916"/>
    <w:rsid w:val="007E66DB"/>
    <w:rsid w:val="007F5B3F"/>
    <w:rsid w:val="0080153E"/>
    <w:rsid w:val="00801A32"/>
    <w:rsid w:val="008030F9"/>
    <w:rsid w:val="00820299"/>
    <w:rsid w:val="0082664F"/>
    <w:rsid w:val="00835598"/>
    <w:rsid w:val="00840CB7"/>
    <w:rsid w:val="00841A70"/>
    <w:rsid w:val="00862D9C"/>
    <w:rsid w:val="00866343"/>
    <w:rsid w:val="008700AB"/>
    <w:rsid w:val="008707F8"/>
    <w:rsid w:val="00874676"/>
    <w:rsid w:val="0088119F"/>
    <w:rsid w:val="00884DDF"/>
    <w:rsid w:val="00890267"/>
    <w:rsid w:val="00896CF3"/>
    <w:rsid w:val="008B3A1F"/>
    <w:rsid w:val="008C4AE2"/>
    <w:rsid w:val="008D18C1"/>
    <w:rsid w:val="008D1C9A"/>
    <w:rsid w:val="008D45F1"/>
    <w:rsid w:val="008E113C"/>
    <w:rsid w:val="008E1792"/>
    <w:rsid w:val="008E7CA6"/>
    <w:rsid w:val="008F0BF2"/>
    <w:rsid w:val="0090196A"/>
    <w:rsid w:val="00905CD1"/>
    <w:rsid w:val="0092088E"/>
    <w:rsid w:val="00926117"/>
    <w:rsid w:val="00931CBC"/>
    <w:rsid w:val="00947235"/>
    <w:rsid w:val="00952AC7"/>
    <w:rsid w:val="009549BB"/>
    <w:rsid w:val="0096707F"/>
    <w:rsid w:val="00977D86"/>
    <w:rsid w:val="00990379"/>
    <w:rsid w:val="00990F7A"/>
    <w:rsid w:val="009917CF"/>
    <w:rsid w:val="00994DE0"/>
    <w:rsid w:val="00995036"/>
    <w:rsid w:val="009A4E1F"/>
    <w:rsid w:val="009C2FC1"/>
    <w:rsid w:val="009C3939"/>
    <w:rsid w:val="009C4897"/>
    <w:rsid w:val="009D543E"/>
    <w:rsid w:val="009E539D"/>
    <w:rsid w:val="009F00C4"/>
    <w:rsid w:val="009F41B8"/>
    <w:rsid w:val="00A05DCF"/>
    <w:rsid w:val="00A12E51"/>
    <w:rsid w:val="00A35D1B"/>
    <w:rsid w:val="00A372AC"/>
    <w:rsid w:val="00A54C52"/>
    <w:rsid w:val="00A55181"/>
    <w:rsid w:val="00A70F32"/>
    <w:rsid w:val="00A76666"/>
    <w:rsid w:val="00A82E29"/>
    <w:rsid w:val="00A849E6"/>
    <w:rsid w:val="00A9110F"/>
    <w:rsid w:val="00A949DB"/>
    <w:rsid w:val="00AA0375"/>
    <w:rsid w:val="00AB32AC"/>
    <w:rsid w:val="00AB7FC5"/>
    <w:rsid w:val="00AD546B"/>
    <w:rsid w:val="00AD6593"/>
    <w:rsid w:val="00AD7C5C"/>
    <w:rsid w:val="00AE5A35"/>
    <w:rsid w:val="00AE69C1"/>
    <w:rsid w:val="00AF72B7"/>
    <w:rsid w:val="00B01AC7"/>
    <w:rsid w:val="00B02A98"/>
    <w:rsid w:val="00B0698F"/>
    <w:rsid w:val="00B13FD8"/>
    <w:rsid w:val="00B2125C"/>
    <w:rsid w:val="00B30A34"/>
    <w:rsid w:val="00B40C14"/>
    <w:rsid w:val="00B424D6"/>
    <w:rsid w:val="00B461F8"/>
    <w:rsid w:val="00B468D7"/>
    <w:rsid w:val="00B50ECB"/>
    <w:rsid w:val="00B577DC"/>
    <w:rsid w:val="00B63835"/>
    <w:rsid w:val="00B669F4"/>
    <w:rsid w:val="00B75B43"/>
    <w:rsid w:val="00B76AFB"/>
    <w:rsid w:val="00B82B47"/>
    <w:rsid w:val="00B909FE"/>
    <w:rsid w:val="00B920B4"/>
    <w:rsid w:val="00B94A8B"/>
    <w:rsid w:val="00B95EB2"/>
    <w:rsid w:val="00BA08D5"/>
    <w:rsid w:val="00BA243E"/>
    <w:rsid w:val="00BA293A"/>
    <w:rsid w:val="00BB76F0"/>
    <w:rsid w:val="00BC1EB5"/>
    <w:rsid w:val="00BC29DA"/>
    <w:rsid w:val="00BC6407"/>
    <w:rsid w:val="00BC7E57"/>
    <w:rsid w:val="00BD0389"/>
    <w:rsid w:val="00BD6E16"/>
    <w:rsid w:val="00BE42A4"/>
    <w:rsid w:val="00BF45C7"/>
    <w:rsid w:val="00BF61DD"/>
    <w:rsid w:val="00BF6467"/>
    <w:rsid w:val="00C01B06"/>
    <w:rsid w:val="00C102E1"/>
    <w:rsid w:val="00C263BC"/>
    <w:rsid w:val="00C34C08"/>
    <w:rsid w:val="00C43C3A"/>
    <w:rsid w:val="00C44D0F"/>
    <w:rsid w:val="00C56BA0"/>
    <w:rsid w:val="00C628BF"/>
    <w:rsid w:val="00C70EAC"/>
    <w:rsid w:val="00C8354A"/>
    <w:rsid w:val="00C85D45"/>
    <w:rsid w:val="00C86C2D"/>
    <w:rsid w:val="00C90BA8"/>
    <w:rsid w:val="00C91D73"/>
    <w:rsid w:val="00CA1DBC"/>
    <w:rsid w:val="00CA398D"/>
    <w:rsid w:val="00CA5BAD"/>
    <w:rsid w:val="00CB5411"/>
    <w:rsid w:val="00CC7881"/>
    <w:rsid w:val="00CE68DD"/>
    <w:rsid w:val="00D13EBF"/>
    <w:rsid w:val="00D20119"/>
    <w:rsid w:val="00D278D5"/>
    <w:rsid w:val="00D3009D"/>
    <w:rsid w:val="00D33704"/>
    <w:rsid w:val="00D349B9"/>
    <w:rsid w:val="00D34AD4"/>
    <w:rsid w:val="00D473B9"/>
    <w:rsid w:val="00D52010"/>
    <w:rsid w:val="00D55339"/>
    <w:rsid w:val="00D56416"/>
    <w:rsid w:val="00D7119D"/>
    <w:rsid w:val="00D719CB"/>
    <w:rsid w:val="00D71B03"/>
    <w:rsid w:val="00D739C4"/>
    <w:rsid w:val="00D82CE4"/>
    <w:rsid w:val="00D84372"/>
    <w:rsid w:val="00DC090F"/>
    <w:rsid w:val="00DC0D8B"/>
    <w:rsid w:val="00DC1CB3"/>
    <w:rsid w:val="00DD4F41"/>
    <w:rsid w:val="00DE64C0"/>
    <w:rsid w:val="00DF225E"/>
    <w:rsid w:val="00DF6C63"/>
    <w:rsid w:val="00DF6E3A"/>
    <w:rsid w:val="00E30675"/>
    <w:rsid w:val="00E3343E"/>
    <w:rsid w:val="00E37EBC"/>
    <w:rsid w:val="00E456EC"/>
    <w:rsid w:val="00E52B08"/>
    <w:rsid w:val="00E64CAE"/>
    <w:rsid w:val="00E70149"/>
    <w:rsid w:val="00E774EB"/>
    <w:rsid w:val="00E77AF0"/>
    <w:rsid w:val="00E77BB3"/>
    <w:rsid w:val="00E81D26"/>
    <w:rsid w:val="00E872DB"/>
    <w:rsid w:val="00E926FB"/>
    <w:rsid w:val="00EA19ED"/>
    <w:rsid w:val="00EA323D"/>
    <w:rsid w:val="00EB22EF"/>
    <w:rsid w:val="00EC59A2"/>
    <w:rsid w:val="00ED08C6"/>
    <w:rsid w:val="00ED444B"/>
    <w:rsid w:val="00EE158B"/>
    <w:rsid w:val="00EE6DE1"/>
    <w:rsid w:val="00EF13D6"/>
    <w:rsid w:val="00EF539C"/>
    <w:rsid w:val="00EF6D10"/>
    <w:rsid w:val="00F02A4B"/>
    <w:rsid w:val="00F044BD"/>
    <w:rsid w:val="00F07C61"/>
    <w:rsid w:val="00F1461D"/>
    <w:rsid w:val="00F27C8A"/>
    <w:rsid w:val="00F3486A"/>
    <w:rsid w:val="00F5659C"/>
    <w:rsid w:val="00F571B1"/>
    <w:rsid w:val="00F61AB0"/>
    <w:rsid w:val="00F70449"/>
    <w:rsid w:val="00F812E3"/>
    <w:rsid w:val="00F81574"/>
    <w:rsid w:val="00F84A48"/>
    <w:rsid w:val="00F9315C"/>
    <w:rsid w:val="00F965C5"/>
    <w:rsid w:val="00FA2AE1"/>
    <w:rsid w:val="00FA2BE1"/>
    <w:rsid w:val="00FA2EF1"/>
    <w:rsid w:val="00FA4A60"/>
    <w:rsid w:val="00FA69C8"/>
    <w:rsid w:val="00FA6DEE"/>
    <w:rsid w:val="00FA7BED"/>
    <w:rsid w:val="00FB220B"/>
    <w:rsid w:val="00FB330C"/>
    <w:rsid w:val="00FC1625"/>
    <w:rsid w:val="00FC2BA8"/>
    <w:rsid w:val="00FC2D96"/>
    <w:rsid w:val="00FD16CC"/>
    <w:rsid w:val="00FE14A9"/>
    <w:rsid w:val="00FE799E"/>
    <w:rsid w:val="00FF51DD"/>
    <w:rsid w:val="00FF7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5FD38D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742A7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customStyle="1" w:styleId="c-rtelink--text">
    <w:name w:val="c-rte__link--text"/>
    <w:basedOn w:val="Absatz-Standardschriftart"/>
    <w:rsid w:val="00743857"/>
  </w:style>
  <w:style w:type="character" w:styleId="NichtaufgelsteErwhnung">
    <w:name w:val="Unresolved Mention"/>
    <w:basedOn w:val="Absatz-Standardschriftart"/>
    <w:uiPriority w:val="99"/>
    <w:semiHidden/>
    <w:unhideWhenUsed/>
    <w:rsid w:val="002D5614"/>
    <w:rPr>
      <w:color w:val="605E5C"/>
      <w:shd w:val="clear" w:color="auto" w:fill="E1DFDD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742A77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6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0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3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23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9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9386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995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60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99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64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7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7633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9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7F77"/>
    <w:rsid w:val="00026993"/>
    <w:rsid w:val="001308A1"/>
    <w:rsid w:val="00270E61"/>
    <w:rsid w:val="002B1ADA"/>
    <w:rsid w:val="003D75F5"/>
    <w:rsid w:val="00644082"/>
    <w:rsid w:val="00647F77"/>
    <w:rsid w:val="008E7CA6"/>
    <w:rsid w:val="00905CD1"/>
    <w:rsid w:val="009B5D71"/>
    <w:rsid w:val="00A05DCF"/>
    <w:rsid w:val="00A278E4"/>
    <w:rsid w:val="00A43206"/>
    <w:rsid w:val="00B95EB2"/>
    <w:rsid w:val="00BA293A"/>
    <w:rsid w:val="00BF6467"/>
    <w:rsid w:val="00C43C3A"/>
    <w:rsid w:val="00CA5BAD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9B5D7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411EA5-27E9-47E1-86AE-D4A2385E7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738</Words>
  <Characters>4653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SENNEBOGEN_730 Pick &amp; Carry mit Anhänger_OLWO AG_Schweiz</vt:lpstr>
    </vt:vector>
  </TitlesOfParts>
  <Company>SENNEBOGEN Maschinenfabrik GmbH</Company>
  <LinksUpToDate>false</LinksUpToDate>
  <CharactersWithSpaces>5381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SENNEBOGEN_730 Pick &amp; Carry mit Anhänger_OLWO AG_Schweiz</dc:title>
  <dc:creator>Dr. Franziska Limbrunner</dc:creator>
  <cp:lastModifiedBy>Limbrunner Franziska</cp:lastModifiedBy>
  <cp:revision>2</cp:revision>
  <cp:lastPrinted>2025-07-17T12:37:00Z</cp:lastPrinted>
  <dcterms:created xsi:type="dcterms:W3CDTF">2025-11-11T10:20:00Z</dcterms:created>
  <dcterms:modified xsi:type="dcterms:W3CDTF">2025-11-11T10:20:00Z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